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57DF46" w14:textId="48B48391" w:rsidR="00915FC3" w:rsidRDefault="00EA617B" w:rsidP="00D9170F">
      <w:pPr>
        <w:pStyle w:val="BodyText"/>
        <w:kinsoku w:val="0"/>
        <w:overflowPunct w:val="0"/>
        <w:spacing w:before="212" w:line="571" w:lineRule="auto"/>
        <w:ind w:right="1954"/>
        <w:rPr>
          <w:b/>
          <w:bCs/>
          <w:sz w:val="26"/>
          <w:szCs w:val="26"/>
        </w:rPr>
      </w:pPr>
      <w:r>
        <w:rPr>
          <w:noProof/>
        </w:rPr>
        <mc:AlternateContent>
          <mc:Choice Requires="wps">
            <w:drawing>
              <wp:inline distT="0" distB="0" distL="0" distR="0" wp14:anchorId="6124C981" wp14:editId="5F65E50A">
                <wp:extent cx="1663700" cy="635000"/>
                <wp:effectExtent l="0" t="0" r="12700" b="12700"/>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E9BCB" w14:textId="46E4780D" w:rsidR="00AA0ACA" w:rsidRDefault="00AA0ACA">
                            <w:pPr>
                              <w:widowControl/>
                              <w:autoSpaceDE/>
                              <w:autoSpaceDN/>
                              <w:adjustRightInd/>
                              <w:spacing w:line="100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BBAB95E" wp14:editId="0B60ECBE">
                                  <wp:extent cx="1657350" cy="643255"/>
                                  <wp:effectExtent l="0" t="0" r="0" b="0"/>
                                  <wp:docPr id="2" name="Picture 2" descr="Middlesex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7350" cy="643255"/>
                                          </a:xfrm>
                                          <a:prstGeom prst="rect">
                                            <a:avLst/>
                                          </a:prstGeom>
                                          <a:noFill/>
                                          <a:ln>
                                            <a:noFill/>
                                          </a:ln>
                                        </pic:spPr>
                                      </pic:pic>
                                    </a:graphicData>
                                  </a:graphic>
                                </wp:inline>
                              </w:drawing>
                            </w:r>
                          </w:p>
                          <w:p w14:paraId="34AB8560" w14:textId="77777777" w:rsidR="00AA0ACA" w:rsidRDefault="00AA0ACA">
                            <w:pPr>
                              <w:rPr>
                                <w:rFonts w:ascii="Times New Roman" w:hAnsi="Times New Roman" w:cs="Times New Roman"/>
                                <w:sz w:val="24"/>
                                <w:szCs w:val="24"/>
                              </w:rPr>
                            </w:pPr>
                          </w:p>
                        </w:txbxContent>
                      </wps:txbx>
                      <wps:bodyPr rot="0" vert="horz" wrap="square" lIns="0" tIns="0" rIns="0" bIns="0" anchor="t" anchorCtr="0" upright="1">
                        <a:noAutofit/>
                      </wps:bodyPr>
                    </wps:wsp>
                  </a:graphicData>
                </a:graphic>
              </wp:inline>
            </w:drawing>
          </mc:Choice>
          <mc:Fallback>
            <w:pict>
              <v:rect w14:anchorId="6124C981" id="Rectangle 28" o:spid="_x0000_s1026" style="width:131pt;height: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" filled="f" stroked="f">
                <v:textbox inset="0,0,0,0">
                  <w:txbxContent>
                    <w:p w14:paraId="1AFE9BCB" w14:textId="46E4780D" w:rsidR="00AA0ACA" w:rsidRDefault="00AA0ACA">
                      <w:pPr>
                        <w:widowControl/>
                        <w:autoSpaceDE/>
                        <w:autoSpaceDN/>
                        <w:adjustRightInd/>
                        <w:spacing w:line="100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BBAB95E" wp14:editId="0B60ECBE">
                            <wp:extent cx="1657350" cy="643255"/>
                            <wp:effectExtent l="0" t="0" r="0" b="0"/>
                            <wp:docPr id="2" name="Picture 2" descr="Middlesex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7350" cy="643255"/>
                                    </a:xfrm>
                                    <a:prstGeom prst="rect">
                                      <a:avLst/>
                                    </a:prstGeom>
                                    <a:noFill/>
                                    <a:ln>
                                      <a:noFill/>
                                    </a:ln>
                                  </pic:spPr>
                                </pic:pic>
                              </a:graphicData>
                            </a:graphic>
                          </wp:inline>
                        </w:drawing>
                      </w:r>
                    </w:p>
                    <w:p w14:paraId="34AB8560" w14:textId="77777777" w:rsidR="00AA0ACA" w:rsidRDefault="00AA0ACA">
                      <w:pPr>
                        <w:rPr>
                          <w:rFonts w:ascii="Times New Roman" w:hAnsi="Times New Roman" w:cs="Times New Roman"/>
                          <w:sz w:val="24"/>
                          <w:szCs w:val="24"/>
                        </w:rPr>
                      </w:pPr>
                    </w:p>
                  </w:txbxContent>
                </v:textbox>
                <w10:anchorlock/>
              </v:rect>
            </w:pict>
          </mc:Fallback>
        </mc:AlternateContent>
      </w:r>
    </w:p>
    <w:p w14:paraId="089FDC97" w14:textId="5D6A8AB3" w:rsidR="00D9170F" w:rsidRDefault="008B4E43" w:rsidP="00D9170F">
      <w:pPr>
        <w:pStyle w:val="BodyText"/>
        <w:kinsoku w:val="0"/>
        <w:overflowPunct w:val="0"/>
        <w:spacing w:before="212" w:line="571" w:lineRule="auto"/>
        <w:ind w:right="1954"/>
        <w:rPr>
          <w:b/>
          <w:bCs/>
          <w:sz w:val="26"/>
          <w:szCs w:val="26"/>
        </w:rPr>
      </w:pPr>
      <w:r>
        <w:rPr>
          <w:b/>
          <w:bCs/>
          <w:sz w:val="26"/>
          <w:szCs w:val="26"/>
        </w:rPr>
        <w:t xml:space="preserve">Human Resources Policy Statement HRPS30 </w:t>
      </w:r>
    </w:p>
    <w:p w14:paraId="1FD7EE2A" w14:textId="466E181D" w:rsidR="003931F4" w:rsidRDefault="008B4E43" w:rsidP="00C4566C">
      <w:pPr>
        <w:pStyle w:val="BodyText"/>
        <w:kinsoku w:val="0"/>
        <w:overflowPunct w:val="0"/>
        <w:spacing w:before="212" w:line="571" w:lineRule="auto"/>
        <w:ind w:right="1954"/>
        <w:rPr>
          <w:b/>
          <w:bCs/>
          <w:color w:val="CC0000"/>
          <w:sz w:val="26"/>
          <w:szCs w:val="26"/>
        </w:rPr>
      </w:pPr>
      <w:r>
        <w:rPr>
          <w:b/>
          <w:bCs/>
          <w:color w:val="CC0000"/>
          <w:sz w:val="26"/>
          <w:szCs w:val="26"/>
        </w:rPr>
        <w:t>Produced by Human Resources</w:t>
      </w:r>
    </w:p>
    <w:p w14:paraId="7263F025" w14:textId="44F29DB8" w:rsidR="008B4E43" w:rsidRPr="00C4566C" w:rsidRDefault="006429A4" w:rsidP="00C4566C">
      <w:pPr>
        <w:pStyle w:val="BodyText"/>
        <w:kinsoku w:val="0"/>
        <w:overflowPunct w:val="0"/>
        <w:spacing w:before="212" w:line="571" w:lineRule="auto"/>
        <w:ind w:right="1954"/>
        <w:rPr>
          <w:b/>
          <w:bCs/>
          <w:w w:val="105"/>
          <w:sz w:val="20"/>
          <w:szCs w:val="20"/>
        </w:rPr>
      </w:pPr>
      <w:r>
        <w:rPr>
          <w:b/>
          <w:bCs/>
          <w:w w:val="105"/>
          <w:sz w:val="20"/>
          <w:szCs w:val="20"/>
        </w:rPr>
        <w:t>July</w:t>
      </w:r>
      <w:r w:rsidR="003931F4">
        <w:rPr>
          <w:b/>
          <w:bCs/>
          <w:w w:val="105"/>
          <w:sz w:val="20"/>
          <w:szCs w:val="20"/>
        </w:rPr>
        <w:t xml:space="preserve"> 202</w:t>
      </w:r>
      <w:r w:rsidR="00295FE6">
        <w:rPr>
          <w:b/>
          <w:bCs/>
          <w:w w:val="105"/>
          <w:sz w:val="20"/>
          <w:szCs w:val="20"/>
        </w:rPr>
        <w:t>5</w:t>
      </w:r>
    </w:p>
    <w:p w14:paraId="7F00A8FC" w14:textId="7C762894" w:rsidR="008B4E43" w:rsidRDefault="008B4E43">
      <w:pPr>
        <w:pStyle w:val="Title"/>
        <w:kinsoku w:val="0"/>
        <w:overflowPunct w:val="0"/>
      </w:pPr>
      <w:r>
        <w:t xml:space="preserve">POLICY ON </w:t>
      </w:r>
      <w:r w:rsidR="00C204F7">
        <w:t>INTIMATE</w:t>
      </w:r>
      <w:r w:rsidR="007B3001">
        <w:t xml:space="preserve"> </w:t>
      </w:r>
      <w:r>
        <w:t>RELATIONSHIPS BETWEEN STAFF AND STUDENTS</w:t>
      </w:r>
      <w:r w:rsidR="0066380B">
        <w:t>, AND RELATIONSHIPS BETWEEN STAFF</w:t>
      </w:r>
    </w:p>
    <w:p w14:paraId="28F80D6D" w14:textId="510B63A8" w:rsidR="00D1684C" w:rsidRDefault="00D1684C">
      <w:pPr>
        <w:rPr>
          <w:b/>
          <w:bCs/>
          <w:noProof/>
        </w:rPr>
      </w:pPr>
    </w:p>
    <w:sdt>
      <w:sdtPr>
        <w:id w:val="1801571992"/>
        <w:docPartObj>
          <w:docPartGallery w:val="Table of Contents"/>
          <w:docPartUnique/>
        </w:docPartObj>
      </w:sdtPr>
      <w:sdtEndPr>
        <w:rPr>
          <w:b/>
          <w:bCs/>
          <w:noProof/>
        </w:rPr>
      </w:sdtEndPr>
      <w:sdtContent>
        <w:p w14:paraId="612F93B3" w14:textId="4F60B755" w:rsidR="00A47A6C" w:rsidRPr="00A47A6C" w:rsidRDefault="00A47A6C" w:rsidP="00A47A6C">
          <w:pPr>
            <w:keepNext/>
            <w:keepLines/>
            <w:widowControl/>
            <w:autoSpaceDE/>
            <w:autoSpaceDN/>
            <w:adjustRightInd/>
            <w:spacing w:before="240" w:line="259" w:lineRule="auto"/>
            <w:rPr>
              <w:rFonts w:eastAsiaTheme="majorEastAsia"/>
              <w:color w:val="2E74B5" w:themeColor="accent1" w:themeShade="BF"/>
              <w:lang w:val="en-US" w:eastAsia="en-US"/>
            </w:rPr>
          </w:pPr>
          <w:r w:rsidRPr="00A47A6C">
            <w:rPr>
              <w:rFonts w:eastAsiaTheme="majorEastAsia"/>
              <w:color w:val="2E74B5" w:themeColor="accent1" w:themeShade="BF"/>
              <w:lang w:val="en-US" w:eastAsia="en-US"/>
            </w:rPr>
            <w:t>Contents</w:t>
          </w:r>
        </w:p>
        <w:p w14:paraId="79421DFA" w14:textId="2C33EF7D" w:rsidR="00A47A6C" w:rsidRPr="00A47A6C" w:rsidRDefault="007B6F8E" w:rsidP="00364324">
          <w:pPr>
            <w:tabs>
              <w:tab w:val="left" w:pos="440"/>
              <w:tab w:val="right" w:leader="dot" w:pos="8790"/>
            </w:tabs>
            <w:spacing w:after="100" w:line="360" w:lineRule="auto"/>
            <w:rPr>
              <w:noProof/>
            </w:rPr>
          </w:pPr>
          <w:r>
            <w:t xml:space="preserve">1. </w:t>
          </w:r>
          <w:r>
            <w:tab/>
            <w:t>Introduction…………………………………………………………………………………1</w:t>
          </w:r>
          <w:r w:rsidR="00A47A6C" w:rsidRPr="00A47A6C">
            <w:fldChar w:fldCharType="begin"/>
          </w:r>
          <w:r w:rsidR="00A47A6C" w:rsidRPr="00A47A6C">
            <w:instrText xml:space="preserve"> TOC \o "1-3" \h \z \u </w:instrText>
          </w:r>
          <w:r w:rsidR="00A47A6C" w:rsidRPr="00A47A6C">
            <w:fldChar w:fldCharType="separate"/>
          </w:r>
        </w:p>
        <w:p w14:paraId="78850BDC" w14:textId="78C819D7" w:rsidR="00A47A6C" w:rsidRPr="00A47A6C" w:rsidRDefault="00A47A6C" w:rsidP="00364324">
          <w:pPr>
            <w:tabs>
              <w:tab w:val="left" w:pos="440"/>
              <w:tab w:val="right" w:leader="dot" w:pos="8790"/>
            </w:tabs>
            <w:spacing w:after="100" w:line="360" w:lineRule="auto"/>
            <w:rPr>
              <w:noProof/>
            </w:rPr>
          </w:pPr>
          <w:r w:rsidRPr="00A47A6C">
            <w:rPr>
              <w:i/>
              <w:iCs/>
              <w:noProof/>
              <w:color w:val="0563C1" w:themeColor="hyperlink"/>
              <w:spacing w:val="-1"/>
              <w:w w:val="103"/>
              <w:u w:val="single"/>
            </w:rPr>
            <w:t>2.</w:t>
          </w:r>
          <w:r w:rsidRPr="00A47A6C">
            <w:rPr>
              <w:noProof/>
            </w:rPr>
            <w:tab/>
          </w:r>
          <w:r w:rsidRPr="00A47A6C">
            <w:rPr>
              <w:noProof/>
              <w:color w:val="0563C1" w:themeColor="hyperlink"/>
              <w:w w:val="105"/>
              <w:u w:val="single"/>
            </w:rPr>
            <w:t>Scope</w:t>
          </w:r>
          <w:r w:rsidR="00364324">
            <w:rPr>
              <w:noProof/>
              <w:webHidden/>
            </w:rPr>
            <w:t>………………………………………………………………………………………….</w:t>
          </w:r>
          <w:r w:rsidR="000331C9">
            <w:rPr>
              <w:noProof/>
              <w:webHidden/>
            </w:rPr>
            <w:t>3</w:t>
          </w:r>
        </w:p>
        <w:p w14:paraId="2324E37F" w14:textId="5E6EDEE7" w:rsidR="00A47A6C" w:rsidRPr="00A47A6C" w:rsidRDefault="00A47A6C" w:rsidP="00364324">
          <w:pPr>
            <w:tabs>
              <w:tab w:val="left" w:pos="440"/>
              <w:tab w:val="right" w:leader="dot" w:pos="8790"/>
            </w:tabs>
            <w:spacing w:after="100" w:line="360" w:lineRule="auto"/>
            <w:rPr>
              <w:noProof/>
            </w:rPr>
          </w:pPr>
          <w:r w:rsidRPr="00A47A6C">
            <w:rPr>
              <w:noProof/>
            </w:rPr>
            <w:t>3.</w:t>
          </w:r>
          <w:r w:rsidR="00ED2085">
            <w:rPr>
              <w:noProof/>
            </w:rPr>
            <w:tab/>
          </w:r>
          <w:r w:rsidRPr="00A47A6C">
            <w:rPr>
              <w:noProof/>
              <w:webHidden/>
            </w:rPr>
            <w:t xml:space="preserve">Purpose </w:t>
          </w:r>
          <w:r w:rsidR="00364324">
            <w:rPr>
              <w:noProof/>
              <w:webHidden/>
            </w:rPr>
            <w:t>……………………………………………………………………………………….</w:t>
          </w:r>
          <w:r w:rsidRPr="00A47A6C">
            <w:rPr>
              <w:noProof/>
              <w:webHidden/>
            </w:rPr>
            <w:t>4</w:t>
          </w:r>
        </w:p>
        <w:p w14:paraId="59383A41" w14:textId="0FA27C24" w:rsidR="00A47A6C" w:rsidRPr="00A47A6C" w:rsidRDefault="00133CF1" w:rsidP="00364324">
          <w:pPr>
            <w:tabs>
              <w:tab w:val="left" w:pos="440"/>
              <w:tab w:val="right" w:leader="dot" w:pos="8790"/>
            </w:tabs>
            <w:spacing w:after="100" w:line="360" w:lineRule="auto"/>
            <w:rPr>
              <w:noProof/>
            </w:rPr>
          </w:pPr>
          <w:hyperlink w:anchor="_Toc63777664" w:history="1">
            <w:r w:rsidR="00A47A6C" w:rsidRPr="00A47A6C">
              <w:rPr>
                <w:i/>
                <w:iCs/>
                <w:noProof/>
                <w:color w:val="0563C1" w:themeColor="hyperlink"/>
                <w:spacing w:val="-1"/>
                <w:w w:val="103"/>
                <w:u w:val="single"/>
              </w:rPr>
              <w:t>4.</w:t>
            </w:r>
            <w:r w:rsidR="00A47A6C" w:rsidRPr="00A47A6C">
              <w:rPr>
                <w:noProof/>
              </w:rPr>
              <w:tab/>
            </w:r>
            <w:r w:rsidR="00A47A6C" w:rsidRPr="00A47A6C">
              <w:rPr>
                <w:noProof/>
                <w:color w:val="0563C1" w:themeColor="hyperlink"/>
                <w:w w:val="105"/>
                <w:u w:val="single"/>
              </w:rPr>
              <w:t>Procedure</w:t>
            </w:r>
            <w:r w:rsidR="00364324">
              <w:rPr>
                <w:noProof/>
                <w:webHidden/>
              </w:rPr>
              <w:t>…………………………………………………………………………………….</w:t>
            </w:r>
            <w:r w:rsidR="001D6C38">
              <w:rPr>
                <w:noProof/>
                <w:webHidden/>
              </w:rPr>
              <w:t>5</w:t>
            </w:r>
          </w:hyperlink>
        </w:p>
        <w:p w14:paraId="5D1FB584" w14:textId="06FCD361" w:rsidR="00A47A6C" w:rsidRPr="00A47A6C" w:rsidRDefault="00133CF1" w:rsidP="00364324">
          <w:pPr>
            <w:tabs>
              <w:tab w:val="left" w:pos="440"/>
              <w:tab w:val="right" w:leader="dot" w:pos="8790"/>
            </w:tabs>
            <w:spacing w:after="100" w:line="360" w:lineRule="auto"/>
            <w:rPr>
              <w:noProof/>
            </w:rPr>
          </w:pPr>
          <w:hyperlink w:anchor="_Toc63777665" w:history="1">
            <w:r w:rsidR="00A47A6C" w:rsidRPr="00A47A6C">
              <w:rPr>
                <w:i/>
                <w:iCs/>
                <w:noProof/>
                <w:color w:val="0563C1" w:themeColor="hyperlink"/>
                <w:spacing w:val="-1"/>
                <w:w w:val="103"/>
                <w:u w:val="single"/>
              </w:rPr>
              <w:t>5.</w:t>
            </w:r>
            <w:r w:rsidR="00A47A6C" w:rsidRPr="00A47A6C">
              <w:rPr>
                <w:noProof/>
              </w:rPr>
              <w:tab/>
            </w:r>
            <w:r w:rsidR="00A47A6C" w:rsidRPr="00A47A6C">
              <w:rPr>
                <w:noProof/>
                <w:color w:val="0563C1" w:themeColor="hyperlink"/>
                <w:u w:val="single"/>
              </w:rPr>
              <w:t>Declaration</w:t>
            </w:r>
            <w:r w:rsidR="00364324">
              <w:rPr>
                <w:noProof/>
                <w:webHidden/>
              </w:rPr>
              <w:t>…………………………………………………………………………………....</w:t>
            </w:r>
            <w:r w:rsidR="001D6C38">
              <w:rPr>
                <w:noProof/>
                <w:webHidden/>
              </w:rPr>
              <w:t>6</w:t>
            </w:r>
          </w:hyperlink>
        </w:p>
        <w:p w14:paraId="248363FE" w14:textId="254E2226" w:rsidR="00A47A6C" w:rsidRPr="00A47A6C" w:rsidRDefault="00133CF1" w:rsidP="00364324">
          <w:pPr>
            <w:tabs>
              <w:tab w:val="left" w:pos="440"/>
              <w:tab w:val="right" w:leader="dot" w:pos="8790"/>
            </w:tabs>
            <w:spacing w:after="100" w:line="360" w:lineRule="auto"/>
            <w:rPr>
              <w:noProof/>
              <w:color w:val="0563C1" w:themeColor="hyperlink"/>
              <w:u w:val="single"/>
            </w:rPr>
          </w:pPr>
          <w:hyperlink w:anchor="_Toc63777666" w:history="1">
            <w:r w:rsidR="00A47A6C" w:rsidRPr="00A47A6C">
              <w:rPr>
                <w:i/>
                <w:iCs/>
                <w:noProof/>
                <w:color w:val="0563C1" w:themeColor="hyperlink"/>
                <w:spacing w:val="-1"/>
                <w:w w:val="103"/>
                <w:u w:val="single"/>
              </w:rPr>
              <w:t>6.</w:t>
            </w:r>
            <w:r w:rsidR="00A47A6C" w:rsidRPr="00A47A6C">
              <w:rPr>
                <w:noProof/>
              </w:rPr>
              <w:tab/>
            </w:r>
            <w:r w:rsidR="00A47A6C" w:rsidRPr="00A47A6C">
              <w:rPr>
                <w:noProof/>
                <w:color w:val="0563C1" w:themeColor="hyperlink"/>
                <w:u w:val="single"/>
              </w:rPr>
              <w:t>Responsibilities</w:t>
            </w:r>
            <w:r w:rsidR="00364324">
              <w:rPr>
                <w:noProof/>
                <w:webHidden/>
              </w:rPr>
              <w:t>……………………………………………………………………………….</w:t>
            </w:r>
            <w:r w:rsidR="001D6C38">
              <w:rPr>
                <w:noProof/>
                <w:webHidden/>
              </w:rPr>
              <w:t>7</w:t>
            </w:r>
          </w:hyperlink>
        </w:p>
        <w:p w14:paraId="5F9FD559" w14:textId="2162FC20" w:rsidR="00A47A6C" w:rsidRPr="00A47A6C" w:rsidRDefault="00A47A6C" w:rsidP="00ED2085">
          <w:pPr>
            <w:spacing w:line="480" w:lineRule="auto"/>
            <w:ind w:left="426" w:hanging="426"/>
            <w:rPr>
              <w:noProof/>
            </w:rPr>
          </w:pPr>
          <w:r w:rsidRPr="00A47A6C">
            <w:rPr>
              <w:noProof/>
            </w:rPr>
            <w:t>7.</w:t>
          </w:r>
          <w:r w:rsidR="00ED2085">
            <w:rPr>
              <w:noProof/>
            </w:rPr>
            <w:tab/>
          </w:r>
          <w:r w:rsidRPr="00A47A6C">
            <w:rPr>
              <w:noProof/>
            </w:rPr>
            <w:t>Sharing, retention and deletion of data</w:t>
          </w:r>
          <w:r w:rsidR="00364324">
            <w:rPr>
              <w:noProof/>
            </w:rPr>
            <w:t>………………</w:t>
          </w:r>
          <w:r w:rsidR="00ED2085">
            <w:rPr>
              <w:noProof/>
            </w:rPr>
            <w:t>..</w:t>
          </w:r>
          <w:r w:rsidR="00364324">
            <w:rPr>
              <w:noProof/>
            </w:rPr>
            <w:t>………</w:t>
          </w:r>
          <w:r w:rsidR="00ED2085">
            <w:rPr>
              <w:noProof/>
            </w:rPr>
            <w:t>…..</w:t>
          </w:r>
          <w:r w:rsidR="00364324">
            <w:rPr>
              <w:noProof/>
            </w:rPr>
            <w:t>……………………….</w:t>
          </w:r>
          <w:r w:rsidR="001D6C38">
            <w:rPr>
              <w:noProof/>
            </w:rPr>
            <w:t>8</w:t>
          </w:r>
        </w:p>
        <w:p w14:paraId="11C89B84" w14:textId="5EC84623" w:rsidR="00A47A6C" w:rsidRPr="00A47A6C" w:rsidRDefault="00A47A6C" w:rsidP="00ED2085">
          <w:pPr>
            <w:spacing w:line="480" w:lineRule="auto"/>
            <w:ind w:left="426" w:right="-414" w:hanging="426"/>
            <w:rPr>
              <w:noProof/>
            </w:rPr>
          </w:pPr>
          <w:r w:rsidRPr="00A47A6C">
            <w:rPr>
              <w:noProof/>
            </w:rPr>
            <w:t>8.</w:t>
          </w:r>
          <w:r w:rsidR="00ED2085">
            <w:rPr>
              <w:noProof/>
            </w:rPr>
            <w:tab/>
          </w:r>
          <w:r w:rsidRPr="00A47A6C">
            <w:rPr>
              <w:noProof/>
            </w:rPr>
            <w:t>Glossary</w:t>
          </w:r>
          <w:r w:rsidR="00364324">
            <w:rPr>
              <w:noProof/>
            </w:rPr>
            <w:t>……………………………………………………………………………………….</w:t>
          </w:r>
          <w:r w:rsidR="001D6C38">
            <w:rPr>
              <w:noProof/>
            </w:rPr>
            <w:t>9</w:t>
          </w:r>
        </w:p>
        <w:p w14:paraId="5802C4CF" w14:textId="62AF694D" w:rsidR="00A47A6C" w:rsidRPr="00A47A6C" w:rsidRDefault="00133CF1" w:rsidP="00364324">
          <w:pPr>
            <w:tabs>
              <w:tab w:val="left" w:pos="440"/>
              <w:tab w:val="right" w:leader="dot" w:pos="8790"/>
            </w:tabs>
            <w:spacing w:after="100" w:line="360" w:lineRule="auto"/>
            <w:rPr>
              <w:noProof/>
            </w:rPr>
          </w:pPr>
          <w:hyperlink w:anchor="_Toc63777667" w:history="1">
            <w:r w:rsidR="00A47A6C" w:rsidRPr="00A47A6C">
              <w:rPr>
                <w:i/>
                <w:iCs/>
                <w:noProof/>
                <w:color w:val="0563C1" w:themeColor="hyperlink"/>
                <w:spacing w:val="-1"/>
                <w:w w:val="103"/>
                <w:u w:val="single"/>
              </w:rPr>
              <w:t>9.</w:t>
            </w:r>
            <w:r w:rsidR="00A47A6C" w:rsidRPr="00A47A6C">
              <w:rPr>
                <w:noProof/>
              </w:rPr>
              <w:tab/>
            </w:r>
            <w:r w:rsidR="00A47A6C" w:rsidRPr="00A47A6C">
              <w:rPr>
                <w:noProof/>
                <w:color w:val="0563C1" w:themeColor="hyperlink"/>
                <w:u w:val="single"/>
              </w:rPr>
              <w:t>Related Polic</w:t>
            </w:r>
            <w:r w:rsidR="00C4566C">
              <w:rPr>
                <w:noProof/>
                <w:color w:val="0563C1" w:themeColor="hyperlink"/>
                <w:u w:val="single"/>
              </w:rPr>
              <w:t>ies</w:t>
            </w:r>
            <w:r w:rsidR="00A47A6C" w:rsidRPr="00A47A6C">
              <w:rPr>
                <w:noProof/>
                <w:color w:val="0563C1" w:themeColor="hyperlink"/>
                <w:u w:val="single"/>
              </w:rPr>
              <w:t xml:space="preserve"> and Procedures</w:t>
            </w:r>
            <w:r w:rsidR="00364324">
              <w:rPr>
                <w:noProof/>
                <w:webHidden/>
              </w:rPr>
              <w:t>………………………………………</w:t>
            </w:r>
            <w:r w:rsidR="001A181E">
              <w:rPr>
                <w:noProof/>
                <w:webHidden/>
              </w:rPr>
              <w:t>..</w:t>
            </w:r>
            <w:r w:rsidR="00364324">
              <w:rPr>
                <w:noProof/>
                <w:webHidden/>
              </w:rPr>
              <w:t>………………..</w:t>
            </w:r>
            <w:r w:rsidR="001D6C38">
              <w:rPr>
                <w:noProof/>
                <w:webHidden/>
              </w:rPr>
              <w:t>10</w:t>
            </w:r>
          </w:hyperlink>
        </w:p>
        <w:p w14:paraId="7D451954" w14:textId="249C7CFC" w:rsidR="00A47A6C" w:rsidRPr="00A47A6C" w:rsidRDefault="00A47A6C" w:rsidP="001A181E">
          <w:pPr>
            <w:spacing w:line="360" w:lineRule="auto"/>
            <w:ind w:left="426" w:hanging="426"/>
            <w:rPr>
              <w:noProof/>
            </w:rPr>
          </w:pPr>
          <w:r w:rsidRPr="00A47A6C">
            <w:rPr>
              <w:noProof/>
            </w:rPr>
            <w:t>10.</w:t>
          </w:r>
          <w:r w:rsidR="001A181E">
            <w:rPr>
              <w:noProof/>
            </w:rPr>
            <w:tab/>
          </w:r>
          <w:r w:rsidR="007B6F8E">
            <w:rPr>
              <w:noProof/>
            </w:rPr>
            <w:t>Intimate</w:t>
          </w:r>
          <w:r w:rsidRPr="00A47A6C">
            <w:rPr>
              <w:noProof/>
            </w:rPr>
            <w:t xml:space="preserve"> Relationships Declaration Form </w:t>
          </w:r>
          <w:r w:rsidR="00C4566C">
            <w:rPr>
              <w:noProof/>
            </w:rPr>
            <w:t>(</w:t>
          </w:r>
          <w:r w:rsidRPr="00A47A6C">
            <w:rPr>
              <w:noProof/>
            </w:rPr>
            <w:t>Appendix 1</w:t>
          </w:r>
          <w:r w:rsidR="00C4566C">
            <w:rPr>
              <w:noProof/>
            </w:rPr>
            <w:t>)</w:t>
          </w:r>
          <w:r w:rsidR="001A181E">
            <w:rPr>
              <w:noProof/>
            </w:rPr>
            <w:t>……...</w:t>
          </w:r>
          <w:r w:rsidR="00364324">
            <w:rPr>
              <w:noProof/>
            </w:rPr>
            <w:t>………………………….</w:t>
          </w:r>
          <w:r w:rsidR="006438B6">
            <w:rPr>
              <w:noProof/>
            </w:rPr>
            <w:t>10</w:t>
          </w:r>
        </w:p>
        <w:p w14:paraId="5EE9AD71" w14:textId="5A13D9F7" w:rsidR="00A47A6C" w:rsidRPr="00A47A6C" w:rsidRDefault="00A47A6C" w:rsidP="00364324">
          <w:pPr>
            <w:spacing w:line="360" w:lineRule="auto"/>
            <w:rPr>
              <w:b/>
              <w:bCs/>
              <w:noProof/>
            </w:rPr>
          </w:pPr>
          <w:r w:rsidRPr="00A47A6C">
            <w:rPr>
              <w:b/>
              <w:bCs/>
              <w:noProof/>
            </w:rPr>
            <w:fldChar w:fldCharType="end"/>
          </w:r>
        </w:p>
        <w:bookmarkStart w:id="0" w:name="_GoBack" w:displacedByCustomXml="next"/>
        <w:bookmarkEnd w:id="0" w:displacedByCustomXml="next"/>
      </w:sdtContent>
    </w:sdt>
    <w:p w14:paraId="0E947378" w14:textId="1F349679" w:rsidR="008B4E43" w:rsidRPr="001166E9" w:rsidRDefault="008B4E43">
      <w:pPr>
        <w:pStyle w:val="BodyText"/>
        <w:kinsoku w:val="0"/>
        <w:overflowPunct w:val="0"/>
        <w:spacing w:before="6"/>
        <w:rPr>
          <w:b/>
          <w:bCs/>
          <w:sz w:val="22"/>
          <w:szCs w:val="22"/>
        </w:rPr>
      </w:pPr>
    </w:p>
    <w:p w14:paraId="701E7EFC" w14:textId="6220477C" w:rsidR="008B4E43" w:rsidRPr="00EE2C72" w:rsidRDefault="008B4E43" w:rsidP="00CA7541">
      <w:pPr>
        <w:pStyle w:val="Heading1"/>
        <w:numPr>
          <w:ilvl w:val="0"/>
          <w:numId w:val="1"/>
        </w:numPr>
        <w:tabs>
          <w:tab w:val="left" w:pos="472"/>
        </w:tabs>
        <w:kinsoku w:val="0"/>
        <w:overflowPunct w:val="0"/>
        <w:spacing w:line="276" w:lineRule="auto"/>
        <w:ind w:hanging="340"/>
        <w:jc w:val="both"/>
        <w:rPr>
          <w:w w:val="105"/>
          <w:sz w:val="22"/>
          <w:szCs w:val="22"/>
        </w:rPr>
      </w:pPr>
      <w:bookmarkStart w:id="1" w:name="_Toc63777661"/>
      <w:r w:rsidRPr="00EE2C72">
        <w:rPr>
          <w:w w:val="105"/>
          <w:sz w:val="22"/>
          <w:szCs w:val="22"/>
        </w:rPr>
        <w:t>Introduction</w:t>
      </w:r>
      <w:bookmarkEnd w:id="1"/>
    </w:p>
    <w:p w14:paraId="5CFA72D2" w14:textId="69684B6E" w:rsidR="008B4E43" w:rsidRPr="00307A70" w:rsidRDefault="008B4E43" w:rsidP="00CA7541">
      <w:pPr>
        <w:pStyle w:val="BodyText"/>
        <w:kinsoku w:val="0"/>
        <w:overflowPunct w:val="0"/>
        <w:spacing w:line="276" w:lineRule="auto"/>
        <w:jc w:val="both"/>
        <w:rPr>
          <w:b/>
          <w:bCs/>
          <w:sz w:val="22"/>
          <w:szCs w:val="22"/>
        </w:rPr>
      </w:pPr>
    </w:p>
    <w:p w14:paraId="07FA4F73" w14:textId="65936784" w:rsidR="00E7439B" w:rsidRPr="00260D4F" w:rsidRDefault="39DEE77C" w:rsidP="00CA7541">
      <w:pPr>
        <w:pStyle w:val="ListParagraph"/>
        <w:numPr>
          <w:ilvl w:val="1"/>
          <w:numId w:val="1"/>
        </w:numPr>
        <w:tabs>
          <w:tab w:val="left" w:pos="810"/>
        </w:tabs>
        <w:kinsoku w:val="0"/>
        <w:overflowPunct w:val="0"/>
        <w:spacing w:line="276" w:lineRule="auto"/>
        <w:ind w:right="293"/>
        <w:rPr>
          <w:w w:val="105"/>
          <w:sz w:val="22"/>
          <w:szCs w:val="22"/>
        </w:rPr>
      </w:pPr>
      <w:r w:rsidRPr="00260D4F">
        <w:rPr>
          <w:sz w:val="22"/>
          <w:szCs w:val="22"/>
        </w:rPr>
        <w:t>Middlesex University is committed to providing an environment in which members of the community are all treated equally</w:t>
      </w:r>
      <w:r w:rsidR="006C59A7" w:rsidRPr="00260D4F">
        <w:rPr>
          <w:sz w:val="22"/>
          <w:szCs w:val="22"/>
        </w:rPr>
        <w:t>,</w:t>
      </w:r>
      <w:r w:rsidRPr="00260D4F">
        <w:rPr>
          <w:sz w:val="22"/>
          <w:szCs w:val="22"/>
        </w:rPr>
        <w:t xml:space="preserve"> with respect and dignity,</w:t>
      </w:r>
      <w:r w:rsidR="786F7041" w:rsidRPr="00260D4F">
        <w:rPr>
          <w:sz w:val="22"/>
          <w:szCs w:val="22"/>
        </w:rPr>
        <w:t xml:space="preserve"> and</w:t>
      </w:r>
      <w:r w:rsidRPr="00260D4F">
        <w:rPr>
          <w:sz w:val="22"/>
          <w:szCs w:val="22"/>
        </w:rPr>
        <w:t xml:space="preserve"> free from discrimination, bullying, harassment</w:t>
      </w:r>
      <w:r w:rsidR="6F08AFFD" w:rsidRPr="00260D4F">
        <w:rPr>
          <w:sz w:val="22"/>
          <w:szCs w:val="22"/>
        </w:rPr>
        <w:t>, sexual misconduct</w:t>
      </w:r>
      <w:r w:rsidRPr="00260D4F">
        <w:rPr>
          <w:sz w:val="22"/>
          <w:szCs w:val="22"/>
        </w:rPr>
        <w:t xml:space="preserve"> and victimisation</w:t>
      </w:r>
      <w:r w:rsidR="00260D4F" w:rsidRPr="00260D4F">
        <w:rPr>
          <w:sz w:val="22"/>
          <w:szCs w:val="22"/>
        </w:rPr>
        <w:t xml:space="preserve">.  The University </w:t>
      </w:r>
      <w:r w:rsidR="00C401AB" w:rsidRPr="00260D4F">
        <w:rPr>
          <w:sz w:val="22"/>
          <w:szCs w:val="22"/>
        </w:rPr>
        <w:t>has relevant policies and commitments in place (including not using non-disclosure agreements in sexual harassment/misconduct cases</w:t>
      </w:r>
      <w:r w:rsidR="00910197">
        <w:rPr>
          <w:sz w:val="22"/>
          <w:szCs w:val="22"/>
        </w:rPr>
        <w:t>).</w:t>
      </w:r>
      <w:r w:rsidR="0078772B" w:rsidRPr="00260D4F">
        <w:rPr>
          <w:sz w:val="22"/>
          <w:szCs w:val="22"/>
        </w:rPr>
        <w:t xml:space="preserve"> </w:t>
      </w:r>
      <w:r w:rsidRPr="00260D4F">
        <w:rPr>
          <w:sz w:val="22"/>
          <w:szCs w:val="22"/>
        </w:rPr>
        <w:t xml:space="preserve">Everyone within the University community therefore has a duty to behave in a professional and appropriate </w:t>
      </w:r>
      <w:r w:rsidR="3E006E1E" w:rsidRPr="00260D4F">
        <w:rPr>
          <w:sz w:val="22"/>
          <w:szCs w:val="22"/>
        </w:rPr>
        <w:t xml:space="preserve">manner. </w:t>
      </w:r>
      <w:r w:rsidR="66DC36BD" w:rsidRPr="00260D4F">
        <w:rPr>
          <w:sz w:val="22"/>
          <w:szCs w:val="22"/>
        </w:rPr>
        <w:lastRenderedPageBreak/>
        <w:t xml:space="preserve">Every staff member has an obligation to act in the University’s best interest in respect of their duties, </w:t>
      </w:r>
      <w:r w:rsidR="65EEB273" w:rsidRPr="00260D4F">
        <w:rPr>
          <w:sz w:val="22"/>
          <w:szCs w:val="22"/>
        </w:rPr>
        <w:t xml:space="preserve">and </w:t>
      </w:r>
      <w:r w:rsidR="66DC36BD" w:rsidRPr="00260D4F">
        <w:rPr>
          <w:sz w:val="22"/>
          <w:szCs w:val="22"/>
        </w:rPr>
        <w:t>activities they undertake throughout the duration of their employment.</w:t>
      </w:r>
    </w:p>
    <w:p w14:paraId="78C93159" w14:textId="51172948" w:rsidR="00E7439B" w:rsidRPr="00EE2C72" w:rsidRDefault="00E7439B" w:rsidP="00CA7541">
      <w:pPr>
        <w:pStyle w:val="ListParagraph"/>
        <w:tabs>
          <w:tab w:val="left" w:pos="810"/>
        </w:tabs>
        <w:kinsoku w:val="0"/>
        <w:overflowPunct w:val="0"/>
        <w:spacing w:line="276" w:lineRule="auto"/>
        <w:ind w:right="293" w:firstLine="0"/>
        <w:rPr>
          <w:w w:val="105"/>
          <w:sz w:val="22"/>
          <w:szCs w:val="22"/>
        </w:rPr>
      </w:pPr>
    </w:p>
    <w:p w14:paraId="20012591" w14:textId="4C94921B" w:rsidR="00907D14" w:rsidRPr="009676AE" w:rsidRDefault="3E006E1E" w:rsidP="00CA7541">
      <w:pPr>
        <w:pStyle w:val="ListParagraph"/>
        <w:numPr>
          <w:ilvl w:val="1"/>
          <w:numId w:val="1"/>
        </w:numPr>
        <w:tabs>
          <w:tab w:val="left" w:pos="810"/>
        </w:tabs>
        <w:kinsoku w:val="0"/>
        <w:overflowPunct w:val="0"/>
        <w:spacing w:line="276" w:lineRule="auto"/>
        <w:ind w:right="293"/>
        <w:rPr>
          <w:w w:val="105"/>
          <w:sz w:val="22"/>
          <w:szCs w:val="22"/>
        </w:rPr>
      </w:pPr>
      <w:r w:rsidRPr="009676AE">
        <w:rPr>
          <w:sz w:val="22"/>
          <w:szCs w:val="22"/>
        </w:rPr>
        <w:t>The</w:t>
      </w:r>
      <w:r w:rsidR="6DC5D4E5" w:rsidRPr="009676AE">
        <w:rPr>
          <w:w w:val="105"/>
          <w:sz w:val="22"/>
          <w:szCs w:val="22"/>
        </w:rPr>
        <w:t xml:space="preserve"> University believes that the professional relationship between a student and a member of staff is an important part of the student’s educational development</w:t>
      </w:r>
      <w:r w:rsidR="007A7639" w:rsidRPr="009676AE">
        <w:rPr>
          <w:w w:val="105"/>
          <w:sz w:val="22"/>
          <w:szCs w:val="22"/>
        </w:rPr>
        <w:t xml:space="preserve"> throughout their studies and student journey.</w:t>
      </w:r>
      <w:r w:rsidR="007A7639" w:rsidRPr="009676AE" w:rsidDel="007A7639">
        <w:rPr>
          <w:w w:val="105"/>
          <w:sz w:val="22"/>
          <w:szCs w:val="22"/>
        </w:rPr>
        <w:t xml:space="preserve"> </w:t>
      </w:r>
      <w:r w:rsidR="007A7639" w:rsidRPr="009676AE">
        <w:rPr>
          <w:w w:val="105"/>
          <w:sz w:val="22"/>
          <w:szCs w:val="22"/>
        </w:rPr>
        <w:t>I</w:t>
      </w:r>
      <w:r w:rsidR="6DC5D4E5" w:rsidRPr="009676AE">
        <w:rPr>
          <w:w w:val="105"/>
          <w:sz w:val="22"/>
          <w:szCs w:val="22"/>
        </w:rPr>
        <w:t>t is vital that trust and confidence exist between staff and students to ensure that students maximise their learning experience.</w:t>
      </w:r>
      <w:bookmarkStart w:id="2" w:name="_Hlk202858967"/>
    </w:p>
    <w:bookmarkEnd w:id="2"/>
    <w:p w14:paraId="3125977C" w14:textId="77777777" w:rsidR="00364324" w:rsidRPr="00107DB1" w:rsidRDefault="00364324" w:rsidP="00107DB1">
      <w:pPr>
        <w:spacing w:line="276" w:lineRule="auto"/>
      </w:pPr>
    </w:p>
    <w:p w14:paraId="2AD7B5C7" w14:textId="3EEA5A45" w:rsidR="00107DB1" w:rsidRPr="00E174B8" w:rsidRDefault="00107DB1" w:rsidP="00CA7541">
      <w:pPr>
        <w:pStyle w:val="ListParagraph"/>
        <w:numPr>
          <w:ilvl w:val="1"/>
          <w:numId w:val="1"/>
        </w:numPr>
        <w:tabs>
          <w:tab w:val="left" w:pos="810"/>
        </w:tabs>
        <w:kinsoku w:val="0"/>
        <w:overflowPunct w:val="0"/>
        <w:spacing w:line="276" w:lineRule="auto"/>
        <w:ind w:right="293"/>
        <w:rPr>
          <w:w w:val="105"/>
          <w:sz w:val="22"/>
          <w:szCs w:val="22"/>
        </w:rPr>
      </w:pPr>
      <w:r w:rsidRPr="00E174B8">
        <w:rPr>
          <w:w w:val="105"/>
          <w:sz w:val="22"/>
          <w:szCs w:val="22"/>
        </w:rPr>
        <w:t xml:space="preserve">Please see the Glossary at Section 8 below for </w:t>
      </w:r>
      <w:r w:rsidR="00972348">
        <w:rPr>
          <w:w w:val="105"/>
          <w:sz w:val="22"/>
          <w:szCs w:val="22"/>
        </w:rPr>
        <w:t xml:space="preserve">a definition of professional relationship and </w:t>
      </w:r>
      <w:r w:rsidRPr="00E174B8">
        <w:rPr>
          <w:w w:val="105"/>
          <w:sz w:val="22"/>
          <w:szCs w:val="22"/>
        </w:rPr>
        <w:t xml:space="preserve">all </w:t>
      </w:r>
      <w:r w:rsidR="00972348">
        <w:rPr>
          <w:w w:val="105"/>
          <w:sz w:val="22"/>
          <w:szCs w:val="22"/>
        </w:rPr>
        <w:t xml:space="preserve">other </w:t>
      </w:r>
      <w:r w:rsidRPr="00E174B8">
        <w:rPr>
          <w:w w:val="105"/>
          <w:sz w:val="22"/>
          <w:szCs w:val="22"/>
        </w:rPr>
        <w:t>relevant terms used in this policy.</w:t>
      </w:r>
    </w:p>
    <w:p w14:paraId="707A472C" w14:textId="77777777" w:rsidR="00107DB1" w:rsidRPr="00107DB1" w:rsidRDefault="00107DB1" w:rsidP="00E174B8">
      <w:pPr>
        <w:pStyle w:val="ListParagraph"/>
        <w:tabs>
          <w:tab w:val="left" w:pos="810"/>
        </w:tabs>
        <w:kinsoku w:val="0"/>
        <w:overflowPunct w:val="0"/>
        <w:spacing w:line="276" w:lineRule="auto"/>
        <w:ind w:left="961" w:right="293" w:firstLine="0"/>
        <w:rPr>
          <w:w w:val="105"/>
          <w:sz w:val="20"/>
          <w:szCs w:val="22"/>
        </w:rPr>
      </w:pPr>
    </w:p>
    <w:p w14:paraId="79B8E220" w14:textId="7FFD3197" w:rsidR="00364324" w:rsidRPr="00AF1100" w:rsidRDefault="00AC2B67" w:rsidP="00CA7541">
      <w:pPr>
        <w:pStyle w:val="ListParagraph"/>
        <w:numPr>
          <w:ilvl w:val="1"/>
          <w:numId w:val="1"/>
        </w:numPr>
        <w:tabs>
          <w:tab w:val="left" w:pos="810"/>
        </w:tabs>
        <w:kinsoku w:val="0"/>
        <w:overflowPunct w:val="0"/>
        <w:spacing w:line="276" w:lineRule="auto"/>
        <w:ind w:right="293"/>
        <w:rPr>
          <w:w w:val="105"/>
          <w:sz w:val="20"/>
          <w:szCs w:val="22"/>
        </w:rPr>
      </w:pPr>
      <w:r w:rsidRPr="00AF1100">
        <w:rPr>
          <w:sz w:val="22"/>
        </w:rPr>
        <w:t xml:space="preserve">The University expects </w:t>
      </w:r>
      <w:r w:rsidR="00E75D14" w:rsidRPr="00AF1100">
        <w:rPr>
          <w:sz w:val="22"/>
        </w:rPr>
        <w:t>staff</w:t>
      </w:r>
      <w:r w:rsidRPr="00AF1100">
        <w:rPr>
          <w:sz w:val="22"/>
        </w:rPr>
        <w:t xml:space="preserve"> to display the highest professional standards at all times and maintain appropriate relationships with students to </w:t>
      </w:r>
      <w:r w:rsidR="00552428" w:rsidRPr="00AF1100">
        <w:rPr>
          <w:sz w:val="22"/>
        </w:rPr>
        <w:t xml:space="preserve">protect and </w:t>
      </w:r>
      <w:r w:rsidRPr="00AF1100">
        <w:rPr>
          <w:sz w:val="22"/>
        </w:rPr>
        <w:t xml:space="preserve">limit the risk of </w:t>
      </w:r>
      <w:r w:rsidR="00552428" w:rsidRPr="00AF1100">
        <w:rPr>
          <w:sz w:val="22"/>
        </w:rPr>
        <w:t xml:space="preserve">potential or actual </w:t>
      </w:r>
      <w:r w:rsidRPr="00AF1100">
        <w:rPr>
          <w:sz w:val="22"/>
        </w:rPr>
        <w:t>sexual misconduct</w:t>
      </w:r>
      <w:r w:rsidR="00512E92" w:rsidRPr="00AF1100">
        <w:rPr>
          <w:sz w:val="22"/>
        </w:rPr>
        <w:t xml:space="preserve"> including </w:t>
      </w:r>
      <w:r w:rsidR="0003672D" w:rsidRPr="00AF1100">
        <w:rPr>
          <w:sz w:val="22"/>
        </w:rPr>
        <w:t xml:space="preserve">harassment, </w:t>
      </w:r>
      <w:r w:rsidRPr="00AF1100">
        <w:rPr>
          <w:sz w:val="22"/>
        </w:rPr>
        <w:t>abuse of power or conflict of interest occurring. When dealing with students (in any capacity),</w:t>
      </w:r>
      <w:r w:rsidR="00907D14" w:rsidRPr="00AF1100">
        <w:rPr>
          <w:sz w:val="22"/>
        </w:rPr>
        <w:t xml:space="preserve"> </w:t>
      </w:r>
      <w:r w:rsidR="00512E92" w:rsidRPr="00AF1100">
        <w:rPr>
          <w:sz w:val="22"/>
        </w:rPr>
        <w:t xml:space="preserve">all </w:t>
      </w:r>
      <w:r w:rsidRPr="00AF1100">
        <w:rPr>
          <w:sz w:val="22"/>
        </w:rPr>
        <w:t>s</w:t>
      </w:r>
      <w:r w:rsidR="00907D14" w:rsidRPr="00AF1100">
        <w:rPr>
          <w:sz w:val="22"/>
        </w:rPr>
        <w:t>taff</w:t>
      </w:r>
      <w:r w:rsidRPr="00AF1100">
        <w:rPr>
          <w:sz w:val="22"/>
        </w:rPr>
        <w:t xml:space="preserve"> should recognise that they are in a position of trust</w:t>
      </w:r>
      <w:r w:rsidR="00EF7DF7">
        <w:rPr>
          <w:sz w:val="22"/>
        </w:rPr>
        <w:t xml:space="preserve"> and power</w:t>
      </w:r>
      <w:r w:rsidRPr="00AF1100">
        <w:rPr>
          <w:sz w:val="22"/>
        </w:rPr>
        <w:t>, and that it is their professional and ethical responsibility to protect the interests of students.</w:t>
      </w:r>
    </w:p>
    <w:p w14:paraId="44C7E394" w14:textId="77777777" w:rsidR="00364324" w:rsidRDefault="00364324" w:rsidP="00CA7541">
      <w:pPr>
        <w:pStyle w:val="ListParagraph"/>
        <w:spacing w:line="276" w:lineRule="auto"/>
      </w:pPr>
    </w:p>
    <w:p w14:paraId="264BB401" w14:textId="3EC72A91" w:rsidR="00AC2B67" w:rsidRPr="00AF1100" w:rsidRDefault="00E75D14" w:rsidP="00CA7541">
      <w:pPr>
        <w:pStyle w:val="ListParagraph"/>
        <w:numPr>
          <w:ilvl w:val="1"/>
          <w:numId w:val="1"/>
        </w:numPr>
        <w:tabs>
          <w:tab w:val="left" w:pos="810"/>
        </w:tabs>
        <w:kinsoku w:val="0"/>
        <w:overflowPunct w:val="0"/>
        <w:spacing w:line="276" w:lineRule="auto"/>
        <w:ind w:right="293"/>
        <w:rPr>
          <w:w w:val="105"/>
          <w:sz w:val="20"/>
          <w:szCs w:val="22"/>
        </w:rPr>
      </w:pPr>
      <w:r w:rsidRPr="00AF1100">
        <w:rPr>
          <w:sz w:val="22"/>
        </w:rPr>
        <w:t>Staff</w:t>
      </w:r>
      <w:r w:rsidR="00AC2B67" w:rsidRPr="00AF1100">
        <w:rPr>
          <w:sz w:val="22"/>
        </w:rPr>
        <w:t xml:space="preserve"> therefore have an obligation to: </w:t>
      </w:r>
    </w:p>
    <w:p w14:paraId="41455E49" w14:textId="77777777" w:rsidR="00AC2B67" w:rsidRPr="00B82E19" w:rsidRDefault="00AC2B67" w:rsidP="00CA7541">
      <w:pPr>
        <w:tabs>
          <w:tab w:val="left" w:pos="810"/>
        </w:tabs>
        <w:kinsoku w:val="0"/>
        <w:overflowPunct w:val="0"/>
        <w:spacing w:line="276" w:lineRule="auto"/>
        <w:ind w:right="259"/>
        <w:jc w:val="both"/>
      </w:pPr>
    </w:p>
    <w:p w14:paraId="1D3EE648" w14:textId="4EA651EB" w:rsidR="00AC2B67" w:rsidRPr="00B82E19" w:rsidRDefault="00B26E42" w:rsidP="00CA7541">
      <w:pPr>
        <w:tabs>
          <w:tab w:val="left" w:pos="810"/>
        </w:tabs>
        <w:kinsoku w:val="0"/>
        <w:overflowPunct w:val="0"/>
        <w:spacing w:line="276" w:lineRule="auto"/>
        <w:ind w:left="809" w:right="259"/>
        <w:jc w:val="both"/>
      </w:pPr>
      <w:r w:rsidRPr="00B82E19">
        <w:t>a</w:t>
      </w:r>
      <w:r w:rsidR="00364324">
        <w:t>)</w:t>
      </w:r>
      <w:r w:rsidRPr="00B82E19">
        <w:t xml:space="preserve"> </w:t>
      </w:r>
      <w:r w:rsidR="00AC2B67" w:rsidRPr="00B82E19">
        <w:t>Maintain appropriate physical and emotional distance from students. This includes avoiding creating special friendships with students, refraining from contacting students outside of reasonable working hours, ensuring that meetings/discussions with students take place on campus or in another University-approved premises and avoid using personal devices/social media channels</w:t>
      </w:r>
      <w:r w:rsidR="00166679">
        <w:t>/texting</w:t>
      </w:r>
      <w:r w:rsidR="00AC2B67" w:rsidRPr="00B82E19">
        <w:t xml:space="preserve"> to correspond with students. Consideration should be given to the power imbalance that exists and care should be taken to ensure that contact and behaviour are professional, appropriate and non-intimidating. </w:t>
      </w:r>
    </w:p>
    <w:p w14:paraId="2C229B3B" w14:textId="36CFF877" w:rsidR="00087697" w:rsidRPr="00B82E19" w:rsidRDefault="00087697" w:rsidP="00CA7541">
      <w:pPr>
        <w:pStyle w:val="ListParagraph"/>
        <w:tabs>
          <w:tab w:val="left" w:pos="810"/>
        </w:tabs>
        <w:kinsoku w:val="0"/>
        <w:overflowPunct w:val="0"/>
        <w:spacing w:line="276" w:lineRule="auto"/>
        <w:ind w:left="1080" w:right="259" w:firstLine="0"/>
        <w:rPr>
          <w:sz w:val="22"/>
          <w:szCs w:val="22"/>
        </w:rPr>
      </w:pPr>
    </w:p>
    <w:p w14:paraId="11152C87" w14:textId="40C91CD7" w:rsidR="00AC2B67" w:rsidRPr="00B82E19" w:rsidRDefault="00364324" w:rsidP="00CA7541">
      <w:pPr>
        <w:tabs>
          <w:tab w:val="left" w:pos="851"/>
        </w:tabs>
        <w:spacing w:line="276" w:lineRule="auto"/>
        <w:ind w:left="851" w:right="259"/>
        <w:jc w:val="both"/>
      </w:pPr>
      <w:r>
        <w:t xml:space="preserve">b) </w:t>
      </w:r>
      <w:r w:rsidR="3A43A0DE" w:rsidRPr="00B82E19">
        <w:t xml:space="preserve"> Be clear with students that </w:t>
      </w:r>
      <w:r w:rsidR="13D14BD1" w:rsidRPr="00B82E19">
        <w:t>you</w:t>
      </w:r>
      <w:r w:rsidR="3A43A0DE" w:rsidRPr="00B82E19">
        <w:t xml:space="preserve"> are not able to offer complete confidentiality to a student who chooses to disclose personal information. </w:t>
      </w:r>
      <w:r w:rsidR="6D8E0B4D" w:rsidRPr="00B82E19">
        <w:t>Staff</w:t>
      </w:r>
      <w:r w:rsidR="3A43A0DE" w:rsidRPr="00B82E19">
        <w:t xml:space="preserve"> must also ensure that they avoid physically comforting/embracing a student who may appear upset or distressed during any communication with them. In circumstances where personal information shared </w:t>
      </w:r>
      <w:r w:rsidR="13D14BD1" w:rsidRPr="00B82E19">
        <w:t xml:space="preserve">by a student </w:t>
      </w:r>
      <w:r w:rsidR="3A43A0DE" w:rsidRPr="00B82E19">
        <w:t xml:space="preserve">raises concerns, </w:t>
      </w:r>
      <w:r w:rsidR="6D8E0B4D" w:rsidRPr="00B82E19">
        <w:t>staff</w:t>
      </w:r>
      <w:r w:rsidR="3A43A0DE" w:rsidRPr="00B82E19">
        <w:t xml:space="preserve"> must declare this matter to </w:t>
      </w:r>
      <w:r w:rsidR="00CB7DF3">
        <w:t xml:space="preserve">Student </w:t>
      </w:r>
      <w:r w:rsidR="00C33BE8">
        <w:t xml:space="preserve">Life </w:t>
      </w:r>
      <w:r w:rsidR="00CB7DF3">
        <w:t xml:space="preserve">- </w:t>
      </w:r>
      <w:r w:rsidR="062F1231" w:rsidRPr="00B82E19">
        <w:t>Care and Concern</w:t>
      </w:r>
      <w:r w:rsidR="00CB7DF3">
        <w:t>.</w:t>
      </w:r>
    </w:p>
    <w:p w14:paraId="3F8A889C" w14:textId="31101548" w:rsidR="00087697" w:rsidRPr="00B82E19" w:rsidRDefault="00087697" w:rsidP="00CA7541">
      <w:pPr>
        <w:tabs>
          <w:tab w:val="left" w:pos="810"/>
        </w:tabs>
        <w:kinsoku w:val="0"/>
        <w:overflowPunct w:val="0"/>
        <w:spacing w:line="276" w:lineRule="auto"/>
        <w:ind w:left="720" w:right="259"/>
        <w:jc w:val="both"/>
      </w:pPr>
    </w:p>
    <w:p w14:paraId="7459FEBF" w14:textId="2222153B" w:rsidR="00AC2B67" w:rsidRPr="00B82E19" w:rsidRDefault="00AC2B67" w:rsidP="00CA7541">
      <w:pPr>
        <w:tabs>
          <w:tab w:val="left" w:pos="851"/>
        </w:tabs>
        <w:kinsoku w:val="0"/>
        <w:overflowPunct w:val="0"/>
        <w:spacing w:line="276" w:lineRule="auto"/>
        <w:ind w:left="851" w:right="259" w:hanging="426"/>
        <w:jc w:val="both"/>
      </w:pPr>
      <w:r w:rsidRPr="00B82E19">
        <w:tab/>
      </w:r>
      <w:r w:rsidR="1C5CB9C8" w:rsidRPr="00B82E19">
        <w:t>c</w:t>
      </w:r>
      <w:r w:rsidR="00AF1100">
        <w:t xml:space="preserve">) </w:t>
      </w:r>
      <w:r w:rsidR="3A43A0DE" w:rsidRPr="00B82E19">
        <w:t xml:space="preserve"> Be mindful of students, in particular vulnerable students, who may appear to require extra assistance and support in their personal and academic lives. It is not appropriate to give a student a gift or lend money to or from a student. In addition, </w:t>
      </w:r>
      <w:r w:rsidR="6D8E0B4D" w:rsidRPr="00B82E19">
        <w:t>staff</w:t>
      </w:r>
      <w:r w:rsidR="3A43A0DE" w:rsidRPr="00B82E19">
        <w:t xml:space="preserve"> must not offer accommodation to a student, for instance, a </w:t>
      </w:r>
      <w:r w:rsidR="329C9D78" w:rsidRPr="00B82E19">
        <w:t>staff member</w:t>
      </w:r>
      <w:r w:rsidR="3A43A0DE" w:rsidRPr="00B82E19">
        <w:t xml:space="preserve"> should not reside/lodge in the same accommodation or rent accommodation to a student where there is a professional or working relationship between these parties. If </w:t>
      </w:r>
      <w:r w:rsidR="329C9D78" w:rsidRPr="00B82E19">
        <w:t xml:space="preserve">a member of </w:t>
      </w:r>
      <w:r w:rsidR="6D8E0B4D" w:rsidRPr="00B82E19">
        <w:t>staff</w:t>
      </w:r>
      <w:r w:rsidR="3A43A0DE" w:rsidRPr="00B82E19">
        <w:t xml:space="preserve"> recognise</w:t>
      </w:r>
      <w:r w:rsidR="004B793D" w:rsidRPr="00B82E19">
        <w:t>s</w:t>
      </w:r>
      <w:r w:rsidR="3A43A0DE" w:rsidRPr="00B82E19">
        <w:t xml:space="preserve"> a student requires support or assistance which would significantly change the </w:t>
      </w:r>
      <w:r w:rsidR="6D8E0B4D" w:rsidRPr="00B82E19">
        <w:t>staff</w:t>
      </w:r>
      <w:r w:rsidR="3A43A0DE" w:rsidRPr="00B82E19">
        <w:t xml:space="preserve">/student </w:t>
      </w:r>
      <w:r w:rsidR="3A43A0DE" w:rsidRPr="00B82E19">
        <w:lastRenderedPageBreak/>
        <w:t xml:space="preserve">relationship or go beyond their job remit, </w:t>
      </w:r>
      <w:r w:rsidR="329C9D78" w:rsidRPr="00B82E19">
        <w:t>they</w:t>
      </w:r>
      <w:r w:rsidR="3A43A0DE" w:rsidRPr="00B82E19">
        <w:t xml:space="preserve"> must refer the student to </w:t>
      </w:r>
      <w:r w:rsidR="00CB7DF3">
        <w:t>Student</w:t>
      </w:r>
      <w:r w:rsidR="00C33BE8">
        <w:t xml:space="preserve"> Life</w:t>
      </w:r>
      <w:r w:rsidR="00CB7DF3">
        <w:t xml:space="preserve"> - </w:t>
      </w:r>
      <w:r w:rsidR="11B13483" w:rsidRPr="00B82E19">
        <w:t>Care and C</w:t>
      </w:r>
      <w:r w:rsidR="004B793D" w:rsidRPr="00B82E19">
        <w:t>o</w:t>
      </w:r>
      <w:r w:rsidR="11B13483" w:rsidRPr="00B82E19">
        <w:t>ncern</w:t>
      </w:r>
      <w:r w:rsidR="3A43A0DE" w:rsidRPr="00B82E19">
        <w:t xml:space="preserve"> who can assist the student appropriately. </w:t>
      </w:r>
    </w:p>
    <w:p w14:paraId="3B8EDF12" w14:textId="4B65A341" w:rsidR="00AC2B67" w:rsidRPr="00B82E19" w:rsidRDefault="00AC2B67" w:rsidP="00CA7541">
      <w:pPr>
        <w:tabs>
          <w:tab w:val="left" w:pos="1134"/>
        </w:tabs>
        <w:kinsoku w:val="0"/>
        <w:overflowPunct w:val="0"/>
        <w:spacing w:line="276" w:lineRule="auto"/>
        <w:ind w:left="993" w:right="259" w:hanging="284"/>
        <w:jc w:val="both"/>
      </w:pPr>
    </w:p>
    <w:p w14:paraId="73108EC7" w14:textId="197E06A5" w:rsidR="00AC2B67" w:rsidRPr="00EE2C72" w:rsidRDefault="00AF1100" w:rsidP="00CA7541">
      <w:pPr>
        <w:tabs>
          <w:tab w:val="left" w:pos="851"/>
        </w:tabs>
        <w:kinsoku w:val="0"/>
        <w:overflowPunct w:val="0"/>
        <w:spacing w:line="276" w:lineRule="auto"/>
        <w:ind w:left="851" w:right="259"/>
        <w:jc w:val="both"/>
      </w:pPr>
      <w:r>
        <w:t xml:space="preserve">d) </w:t>
      </w:r>
      <w:r w:rsidR="3A43A0DE" w:rsidRPr="00EE2C72">
        <w:t>Be aware that engag</w:t>
      </w:r>
      <w:r w:rsidR="03B120BC" w:rsidRPr="00EE2C72">
        <w:t>ing</w:t>
      </w:r>
      <w:r w:rsidR="3A43A0DE" w:rsidRPr="00EE2C72">
        <w:t xml:space="preserve"> in sexual activity with any person (e.g. student) below the age of 18 where the adult is in a position of trust</w:t>
      </w:r>
      <w:r w:rsidR="03B120BC" w:rsidRPr="00EE2C72">
        <w:t xml:space="preserve"> </w:t>
      </w:r>
      <w:r w:rsidR="004B793D" w:rsidRPr="00EE2C72">
        <w:t xml:space="preserve">falls </w:t>
      </w:r>
      <w:r w:rsidR="03B120BC" w:rsidRPr="00EE2C72">
        <w:t>within the scope of the Sexual Offences Act 2003</w:t>
      </w:r>
      <w:r w:rsidR="004B793D" w:rsidRPr="00EE2C72">
        <w:t xml:space="preserve"> and is a criminal offence</w:t>
      </w:r>
      <w:r w:rsidR="3A43A0DE" w:rsidRPr="00EE2C72">
        <w:t xml:space="preserve">. </w:t>
      </w:r>
    </w:p>
    <w:p w14:paraId="487E9383" w14:textId="3AEDE008" w:rsidR="00D052FC" w:rsidRPr="00EE2C72" w:rsidRDefault="00D052FC" w:rsidP="00CA7541">
      <w:pPr>
        <w:tabs>
          <w:tab w:val="left" w:pos="810"/>
        </w:tabs>
        <w:kinsoku w:val="0"/>
        <w:overflowPunct w:val="0"/>
        <w:spacing w:line="276" w:lineRule="auto"/>
        <w:ind w:left="720" w:right="259"/>
        <w:jc w:val="both"/>
      </w:pPr>
    </w:p>
    <w:p w14:paraId="34D89143" w14:textId="5125CF17" w:rsidR="00D052FC" w:rsidRPr="00107DB1" w:rsidRDefault="00D052FC" w:rsidP="00CA7541">
      <w:pPr>
        <w:pStyle w:val="ListParagraph"/>
        <w:numPr>
          <w:ilvl w:val="1"/>
          <w:numId w:val="1"/>
        </w:numPr>
        <w:tabs>
          <w:tab w:val="left" w:pos="810"/>
        </w:tabs>
        <w:kinsoku w:val="0"/>
        <w:overflowPunct w:val="0"/>
        <w:spacing w:line="276" w:lineRule="auto"/>
        <w:rPr>
          <w:w w:val="105"/>
          <w:sz w:val="22"/>
          <w:szCs w:val="22"/>
        </w:rPr>
      </w:pPr>
      <w:r w:rsidRPr="00107DB1">
        <w:rPr>
          <w:w w:val="105"/>
          <w:sz w:val="22"/>
          <w:szCs w:val="22"/>
        </w:rPr>
        <w:t xml:space="preserve">The University </w:t>
      </w:r>
      <w:r w:rsidR="00DE5C19" w:rsidRPr="00107DB1">
        <w:rPr>
          <w:w w:val="105"/>
          <w:sz w:val="22"/>
          <w:szCs w:val="22"/>
        </w:rPr>
        <w:t xml:space="preserve">prohibits </w:t>
      </w:r>
      <w:r w:rsidR="00C204F7" w:rsidRPr="00107DB1">
        <w:rPr>
          <w:w w:val="105"/>
          <w:sz w:val="22"/>
          <w:szCs w:val="22"/>
        </w:rPr>
        <w:t xml:space="preserve">intimate </w:t>
      </w:r>
      <w:r w:rsidRPr="00107DB1">
        <w:rPr>
          <w:w w:val="105"/>
          <w:sz w:val="22"/>
          <w:szCs w:val="22"/>
        </w:rPr>
        <w:t xml:space="preserve">relationships between staff and students and staff </w:t>
      </w:r>
      <w:r w:rsidR="00DE5C19" w:rsidRPr="00107DB1">
        <w:rPr>
          <w:w w:val="105"/>
          <w:sz w:val="22"/>
          <w:szCs w:val="22"/>
        </w:rPr>
        <w:t xml:space="preserve">must </w:t>
      </w:r>
      <w:r w:rsidRPr="00107DB1">
        <w:rPr>
          <w:w w:val="105"/>
          <w:sz w:val="22"/>
          <w:szCs w:val="22"/>
        </w:rPr>
        <w:t>not to enter into a</w:t>
      </w:r>
      <w:r w:rsidR="00C204F7" w:rsidRPr="00107DB1">
        <w:rPr>
          <w:w w:val="105"/>
          <w:sz w:val="22"/>
          <w:szCs w:val="22"/>
        </w:rPr>
        <w:t>n</w:t>
      </w:r>
      <w:r w:rsidRPr="00107DB1">
        <w:rPr>
          <w:w w:val="105"/>
          <w:sz w:val="22"/>
          <w:szCs w:val="22"/>
        </w:rPr>
        <w:t xml:space="preserve"> </w:t>
      </w:r>
      <w:r w:rsidR="00C204F7" w:rsidRPr="00107DB1">
        <w:rPr>
          <w:w w:val="105"/>
          <w:sz w:val="22"/>
          <w:szCs w:val="22"/>
        </w:rPr>
        <w:t>intimate</w:t>
      </w:r>
      <w:r w:rsidRPr="00107DB1">
        <w:rPr>
          <w:w w:val="105"/>
          <w:sz w:val="22"/>
          <w:szCs w:val="22"/>
        </w:rPr>
        <w:t xml:space="preserve"> relationship with </w:t>
      </w:r>
      <w:r w:rsidRPr="00107DB1">
        <w:rPr>
          <w:spacing w:val="2"/>
          <w:w w:val="105"/>
          <w:sz w:val="22"/>
          <w:szCs w:val="22"/>
        </w:rPr>
        <w:t xml:space="preserve">any </w:t>
      </w:r>
      <w:r w:rsidRPr="00107DB1">
        <w:rPr>
          <w:w w:val="105"/>
          <w:sz w:val="22"/>
          <w:szCs w:val="22"/>
        </w:rPr>
        <w:t>student</w:t>
      </w:r>
      <w:r w:rsidRPr="00107DB1">
        <w:rPr>
          <w:sz w:val="22"/>
          <w:szCs w:val="22"/>
        </w:rPr>
        <w:t xml:space="preserve">, </w:t>
      </w:r>
      <w:r w:rsidR="002D5110" w:rsidRPr="00107DB1">
        <w:rPr>
          <w:sz w:val="22"/>
          <w:szCs w:val="22"/>
        </w:rPr>
        <w:t xml:space="preserve">where </w:t>
      </w:r>
      <w:r w:rsidRPr="00107DB1">
        <w:rPr>
          <w:w w:val="105"/>
          <w:sz w:val="22"/>
          <w:szCs w:val="22"/>
        </w:rPr>
        <w:t xml:space="preserve">they are responsible for teaching, supervising, assessing or for whom they have a pastoral </w:t>
      </w:r>
      <w:r w:rsidR="00C33BE8" w:rsidRPr="00107DB1">
        <w:rPr>
          <w:w w:val="105"/>
          <w:sz w:val="22"/>
          <w:szCs w:val="22"/>
        </w:rPr>
        <w:t>or student facing support role including, but not limited to Mental Health and Wellbeing Advisors, Employability Consultants, Academic Skills Advisors and Student Advisors</w:t>
      </w:r>
      <w:r w:rsidRPr="00107DB1">
        <w:rPr>
          <w:w w:val="105"/>
          <w:sz w:val="22"/>
          <w:szCs w:val="22"/>
        </w:rPr>
        <w:t xml:space="preserve">. </w:t>
      </w:r>
      <w:r w:rsidR="00C33BE8" w:rsidRPr="00107DB1">
        <w:rPr>
          <w:w w:val="105"/>
          <w:sz w:val="22"/>
          <w:szCs w:val="22"/>
        </w:rPr>
        <w:t xml:space="preserve">Intimate relationships with students are also prohibited for any member of staff in a senior position of authority, including those working in any Faculty Leadership or Professional Services leadership position. </w:t>
      </w:r>
      <w:r w:rsidRPr="00107DB1">
        <w:rPr>
          <w:w w:val="105"/>
          <w:sz w:val="22"/>
          <w:szCs w:val="22"/>
        </w:rPr>
        <w:t>To embark on a</w:t>
      </w:r>
      <w:r w:rsidR="00C204F7" w:rsidRPr="00107DB1">
        <w:rPr>
          <w:w w:val="105"/>
          <w:sz w:val="22"/>
          <w:szCs w:val="22"/>
        </w:rPr>
        <w:t>n intimate</w:t>
      </w:r>
      <w:r w:rsidRPr="00107DB1">
        <w:rPr>
          <w:w w:val="105"/>
          <w:sz w:val="22"/>
          <w:szCs w:val="22"/>
        </w:rPr>
        <w:t xml:space="preserve"> relationship invites serious difficulties rooted in unequal power, as well as real problems in maintaining the boundaries of professional and personal life, </w:t>
      </w:r>
      <w:r w:rsidRPr="00107DB1">
        <w:rPr>
          <w:w w:val="105"/>
          <w:sz w:val="22"/>
        </w:rPr>
        <w:t>and damage the teaching and learning environment for other students and</w:t>
      </w:r>
      <w:r w:rsidRPr="00107DB1">
        <w:rPr>
          <w:spacing w:val="-6"/>
          <w:w w:val="105"/>
          <w:sz w:val="22"/>
        </w:rPr>
        <w:t xml:space="preserve"> </w:t>
      </w:r>
      <w:r w:rsidRPr="00107DB1">
        <w:rPr>
          <w:w w:val="105"/>
          <w:sz w:val="22"/>
        </w:rPr>
        <w:t>staff</w:t>
      </w:r>
      <w:r w:rsidRPr="00107DB1">
        <w:rPr>
          <w:w w:val="105"/>
        </w:rPr>
        <w:t>.</w:t>
      </w:r>
    </w:p>
    <w:p w14:paraId="5D424EF1" w14:textId="7D38BCF2" w:rsidR="00AC2B67" w:rsidRPr="00EE2C72" w:rsidRDefault="00AC2B67" w:rsidP="00CA7541">
      <w:pPr>
        <w:tabs>
          <w:tab w:val="left" w:pos="810"/>
        </w:tabs>
        <w:kinsoku w:val="0"/>
        <w:overflowPunct w:val="0"/>
        <w:spacing w:line="276" w:lineRule="auto"/>
        <w:ind w:right="259"/>
        <w:jc w:val="both"/>
      </w:pPr>
    </w:p>
    <w:p w14:paraId="5DACD879" w14:textId="13EF5A90" w:rsidR="00907D14" w:rsidRPr="00EE2C72" w:rsidRDefault="00907D14" w:rsidP="00CA7541">
      <w:pPr>
        <w:pStyle w:val="ListParagraph"/>
        <w:numPr>
          <w:ilvl w:val="0"/>
          <w:numId w:val="1"/>
        </w:numPr>
        <w:tabs>
          <w:tab w:val="left" w:pos="810"/>
        </w:tabs>
        <w:kinsoku w:val="0"/>
        <w:overflowPunct w:val="0"/>
        <w:spacing w:line="276" w:lineRule="auto"/>
        <w:ind w:right="259"/>
        <w:rPr>
          <w:b/>
          <w:sz w:val="22"/>
          <w:szCs w:val="22"/>
        </w:rPr>
      </w:pPr>
      <w:r w:rsidRPr="00EE2C72">
        <w:rPr>
          <w:b/>
          <w:sz w:val="22"/>
          <w:szCs w:val="22"/>
        </w:rPr>
        <w:t>Scope</w:t>
      </w:r>
    </w:p>
    <w:p w14:paraId="3E1AAFDF" w14:textId="69B43AC6" w:rsidR="00643502" w:rsidRPr="00EE2C72" w:rsidRDefault="00643502" w:rsidP="00CA7541">
      <w:pPr>
        <w:pStyle w:val="ListParagraph"/>
        <w:spacing w:line="276" w:lineRule="auto"/>
        <w:rPr>
          <w:w w:val="105"/>
          <w:sz w:val="22"/>
          <w:szCs w:val="22"/>
        </w:rPr>
      </w:pPr>
    </w:p>
    <w:p w14:paraId="0214AFE9" w14:textId="0243AAEC" w:rsidR="00643502" w:rsidRPr="00EE2C72" w:rsidRDefault="00643502" w:rsidP="00CA7541">
      <w:pPr>
        <w:pStyle w:val="ListParagraph"/>
        <w:numPr>
          <w:ilvl w:val="1"/>
          <w:numId w:val="1"/>
        </w:numPr>
        <w:tabs>
          <w:tab w:val="left" w:pos="810"/>
        </w:tabs>
        <w:kinsoku w:val="0"/>
        <w:overflowPunct w:val="0"/>
        <w:spacing w:line="276" w:lineRule="auto"/>
        <w:ind w:right="293"/>
        <w:rPr>
          <w:w w:val="105"/>
          <w:sz w:val="22"/>
          <w:szCs w:val="22"/>
        </w:rPr>
      </w:pPr>
      <w:r w:rsidRPr="00EE2C72">
        <w:rPr>
          <w:w w:val="105"/>
          <w:sz w:val="22"/>
          <w:szCs w:val="22"/>
        </w:rPr>
        <w:t xml:space="preserve">This policy applies to all members of the University community.  </w:t>
      </w:r>
      <w:bookmarkStart w:id="3" w:name="_Hlk202859556"/>
      <w:r w:rsidRPr="00EE2C72">
        <w:rPr>
          <w:w w:val="105"/>
          <w:sz w:val="22"/>
          <w:szCs w:val="22"/>
        </w:rPr>
        <w:t>For the purposes of this policy, t</w:t>
      </w:r>
      <w:r w:rsidR="008B4E43" w:rsidRPr="00EE2C72">
        <w:rPr>
          <w:w w:val="105"/>
          <w:sz w:val="22"/>
          <w:szCs w:val="22"/>
        </w:rPr>
        <w:t>he term “</w:t>
      </w:r>
      <w:r w:rsidR="008B4E43" w:rsidRPr="00EE2C72">
        <w:rPr>
          <w:b/>
          <w:w w:val="105"/>
          <w:sz w:val="22"/>
          <w:szCs w:val="22"/>
        </w:rPr>
        <w:t>staff</w:t>
      </w:r>
      <w:r w:rsidR="008B4E43" w:rsidRPr="00EE2C72">
        <w:rPr>
          <w:w w:val="105"/>
          <w:sz w:val="22"/>
          <w:szCs w:val="22"/>
        </w:rPr>
        <w:t>” applies to full-time, part-time, temporary, hourly paid</w:t>
      </w:r>
      <w:r w:rsidR="00906D1A" w:rsidRPr="00EE2C72">
        <w:rPr>
          <w:w w:val="105"/>
          <w:sz w:val="22"/>
          <w:szCs w:val="22"/>
        </w:rPr>
        <w:t>, casual</w:t>
      </w:r>
      <w:r w:rsidR="008B4E43" w:rsidRPr="00EE2C72">
        <w:rPr>
          <w:w w:val="105"/>
          <w:sz w:val="22"/>
          <w:szCs w:val="22"/>
        </w:rPr>
        <w:t>, honorary</w:t>
      </w:r>
      <w:r w:rsidRPr="00EE2C72">
        <w:rPr>
          <w:w w:val="105"/>
          <w:sz w:val="22"/>
          <w:szCs w:val="22"/>
        </w:rPr>
        <w:t xml:space="preserve"> and vis</w:t>
      </w:r>
      <w:r w:rsidR="00906D1A" w:rsidRPr="00EE2C72">
        <w:rPr>
          <w:w w:val="105"/>
          <w:sz w:val="22"/>
          <w:szCs w:val="22"/>
        </w:rPr>
        <w:t>i</w:t>
      </w:r>
      <w:r w:rsidRPr="00EE2C72">
        <w:rPr>
          <w:w w:val="105"/>
          <w:sz w:val="22"/>
          <w:szCs w:val="22"/>
        </w:rPr>
        <w:t>ting scholars,</w:t>
      </w:r>
      <w:r w:rsidR="008B4E43" w:rsidRPr="00EE2C72">
        <w:rPr>
          <w:w w:val="105"/>
          <w:sz w:val="22"/>
          <w:szCs w:val="22"/>
        </w:rPr>
        <w:t xml:space="preserve"> volunt</w:t>
      </w:r>
      <w:r w:rsidRPr="00EE2C72">
        <w:rPr>
          <w:w w:val="105"/>
          <w:sz w:val="22"/>
          <w:szCs w:val="22"/>
        </w:rPr>
        <w:t>eers</w:t>
      </w:r>
      <w:r w:rsidR="008B4E43" w:rsidRPr="00EE2C72">
        <w:rPr>
          <w:w w:val="105"/>
          <w:sz w:val="22"/>
          <w:szCs w:val="22"/>
        </w:rPr>
        <w:t>, research students when teaching</w:t>
      </w:r>
      <w:r w:rsidRPr="00EE2C72">
        <w:rPr>
          <w:w w:val="105"/>
          <w:sz w:val="22"/>
          <w:szCs w:val="22"/>
        </w:rPr>
        <w:t>, agency staff, contractors, any third party engaged at the University</w:t>
      </w:r>
      <w:r w:rsidR="00E75D14" w:rsidRPr="00EE2C72">
        <w:rPr>
          <w:w w:val="105"/>
          <w:sz w:val="22"/>
          <w:szCs w:val="22"/>
        </w:rPr>
        <w:t xml:space="preserve"> and </w:t>
      </w:r>
      <w:r w:rsidRPr="00EE2C72">
        <w:rPr>
          <w:w w:val="105"/>
          <w:sz w:val="22"/>
          <w:szCs w:val="22"/>
        </w:rPr>
        <w:t>students on work placemen</w:t>
      </w:r>
      <w:r w:rsidR="00E75D14" w:rsidRPr="00EE2C72">
        <w:rPr>
          <w:w w:val="105"/>
          <w:sz w:val="22"/>
          <w:szCs w:val="22"/>
        </w:rPr>
        <w:t>t at the University</w:t>
      </w:r>
    </w:p>
    <w:bookmarkEnd w:id="3"/>
    <w:p w14:paraId="6EAD408E" w14:textId="49B9E152" w:rsidR="00643502" w:rsidRPr="00EE2C72" w:rsidRDefault="00643502" w:rsidP="00CA7541">
      <w:pPr>
        <w:pStyle w:val="ListParagraph"/>
        <w:spacing w:line="276" w:lineRule="auto"/>
        <w:rPr>
          <w:w w:val="105"/>
          <w:sz w:val="22"/>
          <w:szCs w:val="22"/>
        </w:rPr>
      </w:pPr>
    </w:p>
    <w:p w14:paraId="68736B5D" w14:textId="7B774CD8" w:rsidR="00643502" w:rsidRPr="00EE2C72" w:rsidRDefault="75DC2D04" w:rsidP="00CA7541">
      <w:pPr>
        <w:pStyle w:val="ListParagraph"/>
        <w:numPr>
          <w:ilvl w:val="1"/>
          <w:numId w:val="1"/>
        </w:numPr>
        <w:tabs>
          <w:tab w:val="left" w:pos="810"/>
        </w:tabs>
        <w:kinsoku w:val="0"/>
        <w:overflowPunct w:val="0"/>
        <w:spacing w:line="276" w:lineRule="auto"/>
        <w:ind w:right="293"/>
        <w:rPr>
          <w:w w:val="105"/>
          <w:sz w:val="22"/>
          <w:szCs w:val="22"/>
        </w:rPr>
      </w:pPr>
      <w:r w:rsidRPr="00EE2C72">
        <w:rPr>
          <w:sz w:val="22"/>
          <w:szCs w:val="22"/>
        </w:rPr>
        <w:t>This policy applies in the University (whether teaching/working onsite</w:t>
      </w:r>
      <w:r w:rsidR="2F52CBB8" w:rsidRPr="00EE2C72">
        <w:rPr>
          <w:sz w:val="22"/>
          <w:szCs w:val="22"/>
        </w:rPr>
        <w:t>,</w:t>
      </w:r>
      <w:r w:rsidRPr="00EE2C72">
        <w:rPr>
          <w:sz w:val="22"/>
          <w:szCs w:val="22"/>
        </w:rPr>
        <w:t xml:space="preserve"> remotely</w:t>
      </w:r>
      <w:r w:rsidR="2F52CBB8" w:rsidRPr="00EE2C72">
        <w:rPr>
          <w:sz w:val="22"/>
          <w:szCs w:val="22"/>
        </w:rPr>
        <w:t xml:space="preserve"> on external </w:t>
      </w:r>
      <w:r w:rsidR="5C26019D" w:rsidRPr="00EE2C72">
        <w:rPr>
          <w:sz w:val="22"/>
          <w:szCs w:val="22"/>
        </w:rPr>
        <w:t>work-related</w:t>
      </w:r>
      <w:r w:rsidR="2F52CBB8" w:rsidRPr="00EE2C72">
        <w:rPr>
          <w:sz w:val="22"/>
          <w:szCs w:val="22"/>
        </w:rPr>
        <w:t xml:space="preserve"> visit/trips/event</w:t>
      </w:r>
      <w:r w:rsidR="469D3A71" w:rsidRPr="00EE2C72">
        <w:rPr>
          <w:sz w:val="22"/>
          <w:szCs w:val="22"/>
        </w:rPr>
        <w:t>s/social gatherings</w:t>
      </w:r>
      <w:r w:rsidR="00421980" w:rsidRPr="00EE2C72">
        <w:rPr>
          <w:sz w:val="22"/>
          <w:szCs w:val="22"/>
        </w:rPr>
        <w:t xml:space="preserve">, </w:t>
      </w:r>
      <w:r w:rsidR="004B793D" w:rsidRPr="00EE2C72">
        <w:rPr>
          <w:sz w:val="22"/>
          <w:szCs w:val="22"/>
        </w:rPr>
        <w:t>including those where alcohol is served</w:t>
      </w:r>
      <w:r w:rsidR="00421980" w:rsidRPr="00EE2C72">
        <w:rPr>
          <w:sz w:val="22"/>
          <w:szCs w:val="22"/>
        </w:rPr>
        <w:t>,</w:t>
      </w:r>
      <w:r w:rsidR="004B793D" w:rsidRPr="00EE2C72">
        <w:rPr>
          <w:sz w:val="22"/>
          <w:szCs w:val="22"/>
        </w:rPr>
        <w:t xml:space="preserve"> </w:t>
      </w:r>
      <w:r w:rsidR="469D3A71" w:rsidRPr="00EE2C72">
        <w:rPr>
          <w:sz w:val="22"/>
          <w:szCs w:val="22"/>
        </w:rPr>
        <w:t>outside of normal working hours</w:t>
      </w:r>
      <w:r w:rsidRPr="00EE2C72">
        <w:rPr>
          <w:sz w:val="22"/>
          <w:szCs w:val="22"/>
        </w:rPr>
        <w:t>), and in any setting outside the University which involve</w:t>
      </w:r>
      <w:r w:rsidR="6D8E0B4D" w:rsidRPr="00EE2C72">
        <w:rPr>
          <w:sz w:val="22"/>
          <w:szCs w:val="22"/>
        </w:rPr>
        <w:t>s</w:t>
      </w:r>
      <w:r w:rsidRPr="00EE2C72">
        <w:rPr>
          <w:sz w:val="22"/>
          <w:szCs w:val="22"/>
        </w:rPr>
        <w:t xml:space="preserve"> members of the University community as outlined in </w:t>
      </w:r>
      <w:r w:rsidR="40C37244" w:rsidRPr="00EE2C72">
        <w:rPr>
          <w:sz w:val="22"/>
          <w:szCs w:val="22"/>
        </w:rPr>
        <w:t>2.1</w:t>
      </w:r>
      <w:r w:rsidRPr="00EE2C72">
        <w:rPr>
          <w:sz w:val="22"/>
          <w:szCs w:val="22"/>
        </w:rPr>
        <w:t xml:space="preserve"> and University students.</w:t>
      </w:r>
    </w:p>
    <w:p w14:paraId="6D454D0C" w14:textId="77777777" w:rsidR="006D1032" w:rsidRPr="00EE2C72" w:rsidRDefault="006D1032" w:rsidP="00CA7541">
      <w:pPr>
        <w:pStyle w:val="ListParagraph"/>
        <w:spacing w:line="276" w:lineRule="auto"/>
        <w:rPr>
          <w:w w:val="105"/>
          <w:sz w:val="22"/>
          <w:szCs w:val="22"/>
        </w:rPr>
      </w:pPr>
    </w:p>
    <w:p w14:paraId="4A9C67C2" w14:textId="541CE170" w:rsidR="006D1032" w:rsidRPr="00EE2C72" w:rsidRDefault="006D1032" w:rsidP="00CA7541">
      <w:pPr>
        <w:pStyle w:val="ListParagraph"/>
        <w:numPr>
          <w:ilvl w:val="1"/>
          <w:numId w:val="1"/>
        </w:numPr>
        <w:tabs>
          <w:tab w:val="left" w:pos="810"/>
        </w:tabs>
        <w:kinsoku w:val="0"/>
        <w:overflowPunct w:val="0"/>
        <w:spacing w:line="276" w:lineRule="auto"/>
        <w:ind w:right="293"/>
        <w:rPr>
          <w:w w:val="105"/>
          <w:sz w:val="22"/>
          <w:szCs w:val="22"/>
        </w:rPr>
      </w:pPr>
      <w:r w:rsidRPr="00EE2C72">
        <w:rPr>
          <w:w w:val="105"/>
          <w:sz w:val="22"/>
          <w:szCs w:val="22"/>
        </w:rPr>
        <w:t>This policy covers all students on university courses provided in any manner or form, or on behalf of, a provider, including but not limited to circumstances where a provider is responsible only for granting awards for students registered with another provider</w:t>
      </w:r>
      <w:r w:rsidR="00F671C9">
        <w:rPr>
          <w:w w:val="105"/>
          <w:sz w:val="22"/>
          <w:szCs w:val="22"/>
        </w:rPr>
        <w:t>.</w:t>
      </w:r>
    </w:p>
    <w:p w14:paraId="768BB7AB" w14:textId="77777777" w:rsidR="006D1032" w:rsidRPr="00EE2C72" w:rsidRDefault="006D1032" w:rsidP="00CA7541">
      <w:pPr>
        <w:pStyle w:val="ListParagraph"/>
        <w:spacing w:line="276" w:lineRule="auto"/>
        <w:rPr>
          <w:w w:val="105"/>
          <w:sz w:val="22"/>
          <w:szCs w:val="22"/>
        </w:rPr>
      </w:pPr>
    </w:p>
    <w:p w14:paraId="0F13C413" w14:textId="04684B5B" w:rsidR="008B4E43" w:rsidRPr="00EE2C72" w:rsidRDefault="008B4E43" w:rsidP="00CA7541">
      <w:pPr>
        <w:pStyle w:val="ListParagraph"/>
        <w:numPr>
          <w:ilvl w:val="1"/>
          <w:numId w:val="1"/>
        </w:numPr>
        <w:tabs>
          <w:tab w:val="left" w:pos="810"/>
        </w:tabs>
        <w:kinsoku w:val="0"/>
        <w:overflowPunct w:val="0"/>
        <w:spacing w:line="276" w:lineRule="auto"/>
        <w:ind w:right="293"/>
        <w:rPr>
          <w:w w:val="105"/>
          <w:sz w:val="22"/>
          <w:szCs w:val="22"/>
        </w:rPr>
      </w:pPr>
      <w:r w:rsidRPr="00EE2C72">
        <w:rPr>
          <w:w w:val="105"/>
          <w:sz w:val="22"/>
          <w:szCs w:val="22"/>
        </w:rPr>
        <w:t xml:space="preserve">This policy applies </w:t>
      </w:r>
      <w:r w:rsidR="00FB6553" w:rsidRPr="00EE2C72">
        <w:rPr>
          <w:w w:val="105"/>
          <w:sz w:val="22"/>
          <w:szCs w:val="22"/>
        </w:rPr>
        <w:t xml:space="preserve">to all staff and students </w:t>
      </w:r>
      <w:r w:rsidRPr="00EE2C72">
        <w:rPr>
          <w:w w:val="105"/>
          <w:sz w:val="22"/>
          <w:szCs w:val="22"/>
        </w:rPr>
        <w:t xml:space="preserve">irrespective of </w:t>
      </w:r>
      <w:r w:rsidR="005B7842" w:rsidRPr="00EE2C72">
        <w:rPr>
          <w:w w:val="105"/>
          <w:sz w:val="22"/>
          <w:szCs w:val="22"/>
        </w:rPr>
        <w:t xml:space="preserve">their </w:t>
      </w:r>
      <w:r w:rsidR="007F2E76">
        <w:rPr>
          <w:w w:val="105"/>
          <w:sz w:val="22"/>
          <w:szCs w:val="22"/>
        </w:rPr>
        <w:t xml:space="preserve">gender identity and </w:t>
      </w:r>
      <w:r w:rsidRPr="00EE2C72">
        <w:rPr>
          <w:w w:val="105"/>
          <w:sz w:val="22"/>
          <w:szCs w:val="22"/>
        </w:rPr>
        <w:t>sexual</w:t>
      </w:r>
      <w:r w:rsidRPr="00EE2C72">
        <w:rPr>
          <w:spacing w:val="-18"/>
          <w:w w:val="105"/>
          <w:sz w:val="22"/>
          <w:szCs w:val="22"/>
        </w:rPr>
        <w:t xml:space="preserve"> </w:t>
      </w:r>
      <w:r w:rsidRPr="00EE2C72">
        <w:rPr>
          <w:w w:val="105"/>
          <w:sz w:val="22"/>
          <w:szCs w:val="22"/>
        </w:rPr>
        <w:t>orientation.</w:t>
      </w:r>
    </w:p>
    <w:p w14:paraId="0455C1F5" w14:textId="49F2C5DA" w:rsidR="008B4E43" w:rsidRPr="00EE2C72" w:rsidRDefault="008B4E43" w:rsidP="00CA7541">
      <w:pPr>
        <w:pStyle w:val="BodyText"/>
        <w:kinsoku w:val="0"/>
        <w:overflowPunct w:val="0"/>
        <w:spacing w:before="2" w:line="276" w:lineRule="auto"/>
        <w:jc w:val="both"/>
        <w:rPr>
          <w:sz w:val="22"/>
          <w:szCs w:val="22"/>
        </w:rPr>
      </w:pPr>
    </w:p>
    <w:p w14:paraId="50E1FA0C" w14:textId="6CB5DD2A" w:rsidR="00185414" w:rsidRPr="007B6F8E" w:rsidRDefault="00666194" w:rsidP="00CA7541">
      <w:pPr>
        <w:pStyle w:val="ListParagraph"/>
        <w:numPr>
          <w:ilvl w:val="1"/>
          <w:numId w:val="1"/>
        </w:numPr>
        <w:tabs>
          <w:tab w:val="left" w:pos="810"/>
        </w:tabs>
        <w:kinsoku w:val="0"/>
        <w:overflowPunct w:val="0"/>
        <w:spacing w:line="276" w:lineRule="auto"/>
        <w:ind w:right="259"/>
        <w:rPr>
          <w:w w:val="105"/>
          <w:sz w:val="22"/>
          <w:szCs w:val="22"/>
        </w:rPr>
      </w:pPr>
      <w:r w:rsidRPr="00EE2C72">
        <w:rPr>
          <w:sz w:val="22"/>
          <w:szCs w:val="22"/>
        </w:rPr>
        <w:t>Staff and Student Relationship</w:t>
      </w:r>
      <w:r w:rsidR="00DE5C19">
        <w:rPr>
          <w:sz w:val="22"/>
          <w:szCs w:val="22"/>
        </w:rPr>
        <w:t>s</w:t>
      </w:r>
      <w:r w:rsidRPr="00EE2C72">
        <w:rPr>
          <w:sz w:val="22"/>
          <w:szCs w:val="22"/>
        </w:rPr>
        <w:t xml:space="preserve"> </w:t>
      </w:r>
      <w:r w:rsidR="007C550D" w:rsidRPr="00EE2C72">
        <w:rPr>
          <w:sz w:val="22"/>
          <w:szCs w:val="22"/>
        </w:rPr>
        <w:t>–</w:t>
      </w:r>
      <w:r w:rsidRPr="00EE2C72">
        <w:rPr>
          <w:sz w:val="22"/>
          <w:szCs w:val="22"/>
        </w:rPr>
        <w:t xml:space="preserve"> </w:t>
      </w:r>
      <w:r w:rsidR="00C33BE8" w:rsidRPr="007B6F8E">
        <w:rPr>
          <w:w w:val="105"/>
          <w:sz w:val="22"/>
          <w:szCs w:val="22"/>
        </w:rPr>
        <w:t xml:space="preserve">intimate relationships between staff and students </w:t>
      </w:r>
      <w:r w:rsidR="00972348">
        <w:rPr>
          <w:w w:val="105"/>
          <w:sz w:val="22"/>
          <w:szCs w:val="22"/>
        </w:rPr>
        <w:t xml:space="preserve">are prohibited </w:t>
      </w:r>
      <w:r w:rsidR="00C33BE8" w:rsidRPr="007B6F8E">
        <w:rPr>
          <w:w w:val="105"/>
          <w:sz w:val="22"/>
          <w:szCs w:val="22"/>
        </w:rPr>
        <w:t xml:space="preserve">and staff must not to enter into an intimate relationship with </w:t>
      </w:r>
      <w:r w:rsidR="00C33BE8" w:rsidRPr="007B6F8E">
        <w:rPr>
          <w:spacing w:val="2"/>
          <w:w w:val="105"/>
          <w:sz w:val="22"/>
          <w:szCs w:val="22"/>
        </w:rPr>
        <w:t xml:space="preserve">any </w:t>
      </w:r>
      <w:r w:rsidR="00C33BE8" w:rsidRPr="007B6F8E">
        <w:rPr>
          <w:w w:val="105"/>
          <w:sz w:val="22"/>
          <w:szCs w:val="22"/>
        </w:rPr>
        <w:t>student</w:t>
      </w:r>
      <w:r w:rsidR="00C33BE8" w:rsidRPr="007B6F8E">
        <w:rPr>
          <w:sz w:val="22"/>
          <w:szCs w:val="22"/>
        </w:rPr>
        <w:t xml:space="preserve">, where </w:t>
      </w:r>
      <w:r w:rsidR="00C33BE8" w:rsidRPr="007B6F8E">
        <w:rPr>
          <w:w w:val="105"/>
          <w:sz w:val="22"/>
          <w:szCs w:val="22"/>
        </w:rPr>
        <w:t xml:space="preserve">they are responsible for teaching, </w:t>
      </w:r>
      <w:r w:rsidR="00C33BE8" w:rsidRPr="007B6F8E">
        <w:rPr>
          <w:w w:val="105"/>
          <w:sz w:val="22"/>
          <w:szCs w:val="22"/>
        </w:rPr>
        <w:lastRenderedPageBreak/>
        <w:t xml:space="preserve">supervising, assessing or for whom they have a pastoral or student facing support role including, but not limited to Mental Health and Wellbeing Advisors, Employability Consultants, Academic Skills Advisors and Student Advisors. Intimate relationships with students are also prohibited for any member of staff in a senior position of authority, including those working in any Faculty Leadership or Professional Services leadership position. </w:t>
      </w:r>
      <w:r w:rsidR="007C550D" w:rsidRPr="007B6F8E">
        <w:rPr>
          <w:sz w:val="22"/>
          <w:szCs w:val="22"/>
        </w:rPr>
        <w:t>However, if</w:t>
      </w:r>
      <w:r w:rsidR="24F0FFB6" w:rsidRPr="007B6F8E">
        <w:rPr>
          <w:sz w:val="22"/>
          <w:szCs w:val="22"/>
        </w:rPr>
        <w:t xml:space="preserve"> a relationship</w:t>
      </w:r>
      <w:r w:rsidRPr="007B6F8E">
        <w:rPr>
          <w:sz w:val="22"/>
          <w:szCs w:val="22"/>
        </w:rPr>
        <w:t xml:space="preserve"> already exists </w:t>
      </w:r>
      <w:r w:rsidR="00DE5C19" w:rsidRPr="007B6F8E">
        <w:rPr>
          <w:sz w:val="22"/>
          <w:szCs w:val="22"/>
        </w:rPr>
        <w:t>prior to the implementation of this policy (1</w:t>
      </w:r>
      <w:r w:rsidR="00DE5C19" w:rsidRPr="007B6F8E">
        <w:rPr>
          <w:sz w:val="22"/>
          <w:szCs w:val="22"/>
          <w:vertAlign w:val="superscript"/>
        </w:rPr>
        <w:t>st</w:t>
      </w:r>
      <w:r w:rsidR="00DE5C19" w:rsidRPr="007B6F8E">
        <w:rPr>
          <w:sz w:val="22"/>
          <w:szCs w:val="22"/>
        </w:rPr>
        <w:t xml:space="preserve"> August 2025)</w:t>
      </w:r>
      <w:r w:rsidR="00107DB1" w:rsidRPr="007B6F8E">
        <w:rPr>
          <w:sz w:val="22"/>
          <w:szCs w:val="22"/>
        </w:rPr>
        <w:t xml:space="preserve"> </w:t>
      </w:r>
      <w:r w:rsidR="009144DA" w:rsidRPr="007B6F8E">
        <w:rPr>
          <w:w w:val="105"/>
          <w:sz w:val="22"/>
          <w:szCs w:val="22"/>
        </w:rPr>
        <w:t>t</w:t>
      </w:r>
      <w:r w:rsidRPr="007B6F8E">
        <w:rPr>
          <w:sz w:val="22"/>
          <w:szCs w:val="22"/>
        </w:rPr>
        <w:t xml:space="preserve">he staff member must declare the relationship using the </w:t>
      </w:r>
      <w:r w:rsidR="00C204F7" w:rsidRPr="007B6F8E">
        <w:rPr>
          <w:sz w:val="22"/>
          <w:szCs w:val="22"/>
        </w:rPr>
        <w:t>Intimate</w:t>
      </w:r>
      <w:r w:rsidR="00A96E69" w:rsidRPr="007B6F8E">
        <w:rPr>
          <w:sz w:val="22"/>
          <w:szCs w:val="22"/>
        </w:rPr>
        <w:t xml:space="preserve"> Relationships </w:t>
      </w:r>
      <w:r w:rsidRPr="007B6F8E">
        <w:rPr>
          <w:sz w:val="22"/>
          <w:szCs w:val="22"/>
        </w:rPr>
        <w:t>Declaration Form (Appendix 1).</w:t>
      </w:r>
      <w:r w:rsidR="0089128B" w:rsidRPr="007B6F8E">
        <w:rPr>
          <w:sz w:val="22"/>
          <w:szCs w:val="22"/>
        </w:rPr>
        <w:t xml:space="preserve"> T</w:t>
      </w:r>
      <w:r w:rsidR="2C43F060" w:rsidRPr="007B6F8E">
        <w:rPr>
          <w:sz w:val="22"/>
          <w:szCs w:val="22"/>
        </w:rPr>
        <w:t xml:space="preserve">he </w:t>
      </w:r>
      <w:r w:rsidR="6D8E0B4D" w:rsidRPr="007B6F8E">
        <w:rPr>
          <w:sz w:val="22"/>
          <w:szCs w:val="22"/>
        </w:rPr>
        <w:t>member of staff</w:t>
      </w:r>
      <w:r w:rsidR="24F0FFB6" w:rsidRPr="007B6F8E">
        <w:rPr>
          <w:sz w:val="22"/>
          <w:szCs w:val="22"/>
        </w:rPr>
        <w:t xml:space="preserve"> must </w:t>
      </w:r>
      <w:r w:rsidR="0002203C" w:rsidRPr="007B6F8E">
        <w:rPr>
          <w:sz w:val="22"/>
          <w:szCs w:val="22"/>
        </w:rPr>
        <w:t xml:space="preserve">exclude themselves from </w:t>
      </w:r>
      <w:r w:rsidR="24F0FFB6" w:rsidRPr="007B6F8E">
        <w:rPr>
          <w:sz w:val="22"/>
          <w:szCs w:val="22"/>
        </w:rPr>
        <w:t xml:space="preserve">any activities related to teaching, assessing, supervising, tutoring, coaching, mentoring, invigilating, personal development, maintenance of personal data or any other activity or process involving the student including the selection </w:t>
      </w:r>
      <w:r w:rsidR="00166679" w:rsidRPr="007B6F8E">
        <w:rPr>
          <w:sz w:val="22"/>
          <w:szCs w:val="22"/>
        </w:rPr>
        <w:t>onto</w:t>
      </w:r>
      <w:r w:rsidR="24F0FFB6" w:rsidRPr="007B6F8E">
        <w:rPr>
          <w:sz w:val="22"/>
          <w:szCs w:val="22"/>
        </w:rPr>
        <w:t xml:space="preserve"> course</w:t>
      </w:r>
      <w:r w:rsidR="00166679" w:rsidRPr="007B6F8E">
        <w:rPr>
          <w:sz w:val="22"/>
          <w:szCs w:val="22"/>
        </w:rPr>
        <w:t>s</w:t>
      </w:r>
      <w:r w:rsidR="24F0FFB6" w:rsidRPr="007B6F8E">
        <w:rPr>
          <w:sz w:val="22"/>
          <w:szCs w:val="22"/>
        </w:rPr>
        <w:t>.  This is not an exhaustive list and is only intended to provide examples of conflict of interest activities.</w:t>
      </w:r>
    </w:p>
    <w:p w14:paraId="6521D651" w14:textId="77777777" w:rsidR="009C0DF0" w:rsidRPr="007B6F8E" w:rsidRDefault="009C0DF0" w:rsidP="00CA7541">
      <w:pPr>
        <w:pStyle w:val="ListParagraph"/>
        <w:spacing w:line="276" w:lineRule="auto"/>
        <w:rPr>
          <w:w w:val="105"/>
          <w:sz w:val="22"/>
          <w:szCs w:val="22"/>
        </w:rPr>
      </w:pPr>
    </w:p>
    <w:p w14:paraId="0B4159E1" w14:textId="51CD6AAD" w:rsidR="009C0DF0" w:rsidRPr="007B6F8E" w:rsidRDefault="009C0DF0" w:rsidP="00CA7541">
      <w:pPr>
        <w:pStyle w:val="ListParagraph"/>
        <w:numPr>
          <w:ilvl w:val="1"/>
          <w:numId w:val="1"/>
        </w:numPr>
        <w:tabs>
          <w:tab w:val="left" w:pos="810"/>
        </w:tabs>
        <w:kinsoku w:val="0"/>
        <w:overflowPunct w:val="0"/>
        <w:spacing w:line="276" w:lineRule="auto"/>
        <w:ind w:right="259"/>
        <w:rPr>
          <w:w w:val="105"/>
          <w:sz w:val="22"/>
          <w:szCs w:val="22"/>
        </w:rPr>
      </w:pPr>
      <w:r w:rsidRPr="007B6F8E">
        <w:rPr>
          <w:w w:val="105"/>
          <w:sz w:val="22"/>
          <w:szCs w:val="22"/>
        </w:rPr>
        <w:t xml:space="preserve">The University strongly advises against other staff and student relationships.  However, if a relationship does develop and is desired by both parties, the staff member must declare the relationship using the </w:t>
      </w:r>
      <w:r w:rsidR="00C204F7" w:rsidRPr="007B6F8E">
        <w:rPr>
          <w:w w:val="105"/>
          <w:sz w:val="22"/>
          <w:szCs w:val="22"/>
        </w:rPr>
        <w:t>Intimate</w:t>
      </w:r>
      <w:r w:rsidRPr="007B6F8E">
        <w:rPr>
          <w:w w:val="105"/>
          <w:sz w:val="22"/>
          <w:szCs w:val="22"/>
        </w:rPr>
        <w:t xml:space="preserve"> Relationships Declaration Form (Appendix 1).</w:t>
      </w:r>
    </w:p>
    <w:p w14:paraId="20913E58" w14:textId="38722BED" w:rsidR="00B26E42" w:rsidRPr="00107DB1" w:rsidRDefault="00B26E42" w:rsidP="00CA7541">
      <w:pPr>
        <w:pStyle w:val="ListParagraph"/>
        <w:spacing w:line="276" w:lineRule="auto"/>
        <w:rPr>
          <w:w w:val="105"/>
          <w:sz w:val="22"/>
          <w:szCs w:val="22"/>
        </w:rPr>
      </w:pPr>
    </w:p>
    <w:p w14:paraId="653E42B0" w14:textId="0534F8DA" w:rsidR="00B26E42" w:rsidRPr="009676AE" w:rsidRDefault="00666194" w:rsidP="00CA7541">
      <w:pPr>
        <w:pStyle w:val="ListParagraph"/>
        <w:numPr>
          <w:ilvl w:val="1"/>
          <w:numId w:val="1"/>
        </w:numPr>
        <w:tabs>
          <w:tab w:val="left" w:pos="810"/>
        </w:tabs>
        <w:kinsoku w:val="0"/>
        <w:overflowPunct w:val="0"/>
        <w:spacing w:line="276" w:lineRule="auto"/>
        <w:ind w:right="259"/>
        <w:rPr>
          <w:w w:val="105"/>
          <w:sz w:val="22"/>
          <w:szCs w:val="22"/>
        </w:rPr>
      </w:pPr>
      <w:r w:rsidRPr="009676AE">
        <w:rPr>
          <w:sz w:val="22"/>
          <w:szCs w:val="22"/>
        </w:rPr>
        <w:t>Relationship</w:t>
      </w:r>
      <w:r w:rsidR="007C550D" w:rsidRPr="009676AE">
        <w:rPr>
          <w:sz w:val="22"/>
          <w:szCs w:val="22"/>
        </w:rPr>
        <w:t>s</w:t>
      </w:r>
      <w:r w:rsidRPr="009676AE">
        <w:rPr>
          <w:sz w:val="22"/>
          <w:szCs w:val="22"/>
        </w:rPr>
        <w:t xml:space="preserve"> between Staff Members</w:t>
      </w:r>
      <w:r w:rsidR="01BBCA3A" w:rsidRPr="009676AE">
        <w:rPr>
          <w:sz w:val="22"/>
          <w:szCs w:val="22"/>
        </w:rPr>
        <w:t xml:space="preserve"> -</w:t>
      </w:r>
      <w:r w:rsidRPr="009676AE">
        <w:rPr>
          <w:sz w:val="22"/>
          <w:szCs w:val="22"/>
        </w:rPr>
        <w:t xml:space="preserve"> </w:t>
      </w:r>
      <w:r w:rsidR="38DA33C0" w:rsidRPr="009676AE">
        <w:rPr>
          <w:sz w:val="22"/>
          <w:szCs w:val="22"/>
        </w:rPr>
        <w:t>Where a</w:t>
      </w:r>
      <w:r w:rsidR="00972348">
        <w:rPr>
          <w:sz w:val="22"/>
          <w:szCs w:val="22"/>
        </w:rPr>
        <w:t>n</w:t>
      </w:r>
      <w:r w:rsidR="38DA33C0" w:rsidRPr="009676AE">
        <w:rPr>
          <w:sz w:val="22"/>
          <w:szCs w:val="22"/>
        </w:rPr>
        <w:t xml:space="preserve"> </w:t>
      </w:r>
      <w:r w:rsidR="00972348">
        <w:rPr>
          <w:sz w:val="22"/>
          <w:szCs w:val="22"/>
        </w:rPr>
        <w:t>intimate</w:t>
      </w:r>
      <w:r w:rsidR="1C5CB9C8" w:rsidRPr="009676AE">
        <w:rPr>
          <w:sz w:val="22"/>
          <w:szCs w:val="22"/>
        </w:rPr>
        <w:t xml:space="preserve"> relationship</w:t>
      </w:r>
      <w:r w:rsidR="38DA33C0" w:rsidRPr="009676AE">
        <w:rPr>
          <w:sz w:val="22"/>
          <w:szCs w:val="22"/>
        </w:rPr>
        <w:t xml:space="preserve"> already</w:t>
      </w:r>
      <w:r w:rsidR="1C5CB9C8" w:rsidRPr="009676AE">
        <w:rPr>
          <w:sz w:val="22"/>
          <w:szCs w:val="22"/>
        </w:rPr>
        <w:t xml:space="preserve"> </w:t>
      </w:r>
      <w:r w:rsidR="38DA33C0" w:rsidRPr="009676AE">
        <w:rPr>
          <w:sz w:val="22"/>
          <w:szCs w:val="22"/>
        </w:rPr>
        <w:t xml:space="preserve">exists or develops </w:t>
      </w:r>
      <w:r w:rsidR="1C5CB9C8" w:rsidRPr="009676AE">
        <w:rPr>
          <w:sz w:val="22"/>
          <w:szCs w:val="22"/>
        </w:rPr>
        <w:t>between staff</w:t>
      </w:r>
      <w:r w:rsidR="38DA33C0" w:rsidRPr="009676AE">
        <w:rPr>
          <w:sz w:val="22"/>
          <w:szCs w:val="22"/>
        </w:rPr>
        <w:t>, they must declare this to their respective line managers</w:t>
      </w:r>
      <w:r w:rsidR="5C26019D" w:rsidRPr="009676AE">
        <w:rPr>
          <w:sz w:val="22"/>
          <w:szCs w:val="22"/>
        </w:rPr>
        <w:t xml:space="preserve"> retrospectively if this is not yet known</w:t>
      </w:r>
      <w:r w:rsidR="00964A5C">
        <w:rPr>
          <w:sz w:val="22"/>
          <w:szCs w:val="22"/>
        </w:rPr>
        <w:t xml:space="preserve"> by completing the </w:t>
      </w:r>
      <w:r w:rsidR="00C204F7">
        <w:rPr>
          <w:sz w:val="22"/>
          <w:szCs w:val="22"/>
        </w:rPr>
        <w:t>Intimate</w:t>
      </w:r>
      <w:r w:rsidR="00964A5C">
        <w:rPr>
          <w:sz w:val="22"/>
          <w:szCs w:val="22"/>
        </w:rPr>
        <w:t xml:space="preserve"> Relationships Declaration Form (Appendix 1)</w:t>
      </w:r>
      <w:r w:rsidR="38DA33C0" w:rsidRPr="009676AE">
        <w:rPr>
          <w:sz w:val="22"/>
          <w:szCs w:val="22"/>
        </w:rPr>
        <w:t xml:space="preserve">.  </w:t>
      </w:r>
      <w:r w:rsidR="38DA33C0" w:rsidRPr="00107DB1">
        <w:rPr>
          <w:sz w:val="22"/>
          <w:szCs w:val="22"/>
        </w:rPr>
        <w:t xml:space="preserve">If they are in a line management or supervisory relationship, </w:t>
      </w:r>
      <w:r w:rsidR="002D5ADC" w:rsidRPr="00107DB1">
        <w:rPr>
          <w:sz w:val="22"/>
          <w:szCs w:val="22"/>
        </w:rPr>
        <w:t xml:space="preserve">alternative arrangements will need to be made for line management/supervision and </w:t>
      </w:r>
      <w:r w:rsidR="38DA33C0" w:rsidRPr="00107DB1">
        <w:rPr>
          <w:sz w:val="22"/>
          <w:szCs w:val="22"/>
        </w:rPr>
        <w:t>the</w:t>
      </w:r>
      <w:r w:rsidR="002D5ADC" w:rsidRPr="00107DB1">
        <w:rPr>
          <w:sz w:val="22"/>
          <w:szCs w:val="22"/>
        </w:rPr>
        <w:t xml:space="preserve"> current line manager</w:t>
      </w:r>
      <w:r w:rsidR="38DA33C0" w:rsidRPr="00107DB1">
        <w:rPr>
          <w:sz w:val="22"/>
          <w:szCs w:val="22"/>
        </w:rPr>
        <w:t xml:space="preserve"> must not participate in decisions that might give rise to a conflict (e.g. recrui</w:t>
      </w:r>
      <w:r w:rsidR="21AD93F5" w:rsidRPr="00107DB1">
        <w:rPr>
          <w:sz w:val="22"/>
          <w:szCs w:val="22"/>
        </w:rPr>
        <w:t>t</w:t>
      </w:r>
      <w:r w:rsidR="38DA33C0" w:rsidRPr="00107DB1">
        <w:rPr>
          <w:sz w:val="22"/>
          <w:szCs w:val="22"/>
        </w:rPr>
        <w:t xml:space="preserve">ment and selection, allocation of </w:t>
      </w:r>
      <w:r w:rsidR="21AD93F5" w:rsidRPr="00107DB1">
        <w:rPr>
          <w:sz w:val="22"/>
          <w:szCs w:val="22"/>
        </w:rPr>
        <w:t>funds/</w:t>
      </w:r>
      <w:r w:rsidR="38DA33C0" w:rsidRPr="00107DB1">
        <w:rPr>
          <w:sz w:val="22"/>
          <w:szCs w:val="22"/>
        </w:rPr>
        <w:t>research</w:t>
      </w:r>
      <w:r w:rsidR="21AD93F5" w:rsidRPr="00107DB1">
        <w:rPr>
          <w:sz w:val="22"/>
          <w:szCs w:val="22"/>
        </w:rPr>
        <w:t xml:space="preserve"> grants, performance appraisal, disciplinary matters, approval of expenses</w:t>
      </w:r>
      <w:r w:rsidR="00F57D84" w:rsidRPr="00107DB1">
        <w:rPr>
          <w:sz w:val="22"/>
          <w:szCs w:val="22"/>
        </w:rPr>
        <w:t>)</w:t>
      </w:r>
      <w:r w:rsidR="21AD93F5" w:rsidRPr="00107DB1">
        <w:rPr>
          <w:sz w:val="22"/>
          <w:szCs w:val="22"/>
        </w:rPr>
        <w:t xml:space="preserve">.  This is not an exhaustive list and </w:t>
      </w:r>
      <w:r w:rsidR="21AD93F5" w:rsidRPr="009676AE">
        <w:rPr>
          <w:sz w:val="22"/>
          <w:szCs w:val="22"/>
        </w:rPr>
        <w:t xml:space="preserve">is only intended to provide examples of conflict of interest activities).  Staff must declare the relationship immediately following the procedure set out in Sections 4 and 5 below, to ensure </w:t>
      </w:r>
      <w:r w:rsidR="005246D3">
        <w:rPr>
          <w:sz w:val="22"/>
          <w:szCs w:val="22"/>
        </w:rPr>
        <w:t>measures</w:t>
      </w:r>
      <w:r w:rsidR="21AD93F5" w:rsidRPr="009676AE">
        <w:rPr>
          <w:sz w:val="22"/>
          <w:szCs w:val="22"/>
        </w:rPr>
        <w:t xml:space="preserve"> are put in place.</w:t>
      </w:r>
    </w:p>
    <w:p w14:paraId="08428C6F" w14:textId="583521FE" w:rsidR="00185414" w:rsidRPr="009676AE" w:rsidRDefault="00185414" w:rsidP="00CA7541">
      <w:pPr>
        <w:spacing w:line="276" w:lineRule="auto"/>
        <w:jc w:val="both"/>
        <w:rPr>
          <w:w w:val="105"/>
        </w:rPr>
      </w:pPr>
    </w:p>
    <w:p w14:paraId="4F213ED8" w14:textId="4EDA73AB" w:rsidR="00507134" w:rsidRDefault="008351E0" w:rsidP="00CA7541">
      <w:pPr>
        <w:pStyle w:val="Heading1"/>
        <w:numPr>
          <w:ilvl w:val="0"/>
          <w:numId w:val="1"/>
        </w:numPr>
        <w:spacing w:line="276" w:lineRule="auto"/>
        <w:jc w:val="both"/>
        <w:rPr>
          <w:w w:val="105"/>
          <w:sz w:val="22"/>
          <w:szCs w:val="22"/>
        </w:rPr>
      </w:pPr>
      <w:bookmarkStart w:id="4" w:name="_Toc63777662"/>
      <w:r w:rsidRPr="00B82E19">
        <w:rPr>
          <w:w w:val="105"/>
          <w:sz w:val="22"/>
          <w:szCs w:val="22"/>
        </w:rPr>
        <w:t>Purpose</w:t>
      </w:r>
      <w:bookmarkEnd w:id="4"/>
    </w:p>
    <w:p w14:paraId="2D9438A5" w14:textId="77777777" w:rsidR="00507134" w:rsidRPr="00507134" w:rsidRDefault="00507134" w:rsidP="00CA7541">
      <w:pPr>
        <w:spacing w:line="276" w:lineRule="auto"/>
        <w:jc w:val="both"/>
      </w:pPr>
    </w:p>
    <w:p w14:paraId="4968C239" w14:textId="52FA3541" w:rsidR="00A53315" w:rsidRDefault="008E7621" w:rsidP="00CA7541">
      <w:pPr>
        <w:pStyle w:val="Heading1"/>
        <w:numPr>
          <w:ilvl w:val="1"/>
          <w:numId w:val="1"/>
        </w:numPr>
        <w:spacing w:line="276" w:lineRule="auto"/>
        <w:jc w:val="both"/>
        <w:rPr>
          <w:b w:val="0"/>
          <w:w w:val="105"/>
          <w:sz w:val="22"/>
        </w:rPr>
      </w:pPr>
      <w:r w:rsidRPr="00AF1100">
        <w:rPr>
          <w:b w:val="0"/>
          <w:w w:val="105"/>
          <w:sz w:val="22"/>
        </w:rPr>
        <w:t>T</w:t>
      </w:r>
      <w:r w:rsidR="001C1045" w:rsidRPr="00AF1100">
        <w:rPr>
          <w:b w:val="0"/>
          <w:w w:val="105"/>
          <w:sz w:val="22"/>
        </w:rPr>
        <w:t xml:space="preserve">his policy </w:t>
      </w:r>
      <w:r w:rsidR="008B3C59" w:rsidRPr="00AF1100">
        <w:rPr>
          <w:b w:val="0"/>
          <w:w w:val="105"/>
          <w:sz w:val="22"/>
        </w:rPr>
        <w:t>set</w:t>
      </w:r>
      <w:r w:rsidRPr="00AF1100">
        <w:rPr>
          <w:b w:val="0"/>
          <w:w w:val="105"/>
          <w:sz w:val="22"/>
        </w:rPr>
        <w:t>s</w:t>
      </w:r>
      <w:r w:rsidR="008B3C59" w:rsidRPr="00AF1100">
        <w:rPr>
          <w:b w:val="0"/>
          <w:w w:val="105"/>
          <w:sz w:val="22"/>
        </w:rPr>
        <w:t xml:space="preserve"> out the </w:t>
      </w:r>
      <w:r w:rsidRPr="00AF1100">
        <w:rPr>
          <w:b w:val="0"/>
          <w:w w:val="105"/>
          <w:sz w:val="22"/>
        </w:rPr>
        <w:t xml:space="preserve">conditions, boundaries and </w:t>
      </w:r>
      <w:r w:rsidR="001C1045" w:rsidRPr="00AF1100">
        <w:rPr>
          <w:b w:val="0"/>
          <w:w w:val="105"/>
          <w:sz w:val="22"/>
        </w:rPr>
        <w:t xml:space="preserve">procedure </w:t>
      </w:r>
      <w:r w:rsidRPr="00AF1100">
        <w:rPr>
          <w:b w:val="0"/>
          <w:w w:val="105"/>
          <w:sz w:val="22"/>
        </w:rPr>
        <w:t xml:space="preserve">to be </w:t>
      </w:r>
      <w:r w:rsidR="001C1045" w:rsidRPr="00AF1100">
        <w:rPr>
          <w:b w:val="0"/>
          <w:w w:val="105"/>
          <w:sz w:val="22"/>
        </w:rPr>
        <w:t>followed so that staff</w:t>
      </w:r>
      <w:r w:rsidR="00A96E69" w:rsidRPr="00AF1100">
        <w:rPr>
          <w:b w:val="0"/>
          <w:w w:val="105"/>
          <w:sz w:val="22"/>
        </w:rPr>
        <w:t xml:space="preserve"> and </w:t>
      </w:r>
      <w:r w:rsidR="001C1045" w:rsidRPr="00AF1100">
        <w:rPr>
          <w:b w:val="0"/>
          <w:w w:val="105"/>
          <w:sz w:val="22"/>
        </w:rPr>
        <w:t xml:space="preserve">students are not open to allegations of impropriety, bias, </w:t>
      </w:r>
      <w:r w:rsidR="00AF4926" w:rsidRPr="00AF1100">
        <w:rPr>
          <w:b w:val="0"/>
          <w:w w:val="105"/>
          <w:sz w:val="22"/>
        </w:rPr>
        <w:t>and abuse</w:t>
      </w:r>
      <w:r w:rsidR="001C1045" w:rsidRPr="00AF1100">
        <w:rPr>
          <w:b w:val="0"/>
          <w:w w:val="105"/>
          <w:sz w:val="22"/>
        </w:rPr>
        <w:t xml:space="preserve"> of authority, discrimination, conflict of interest or favouritism.</w:t>
      </w:r>
      <w:r w:rsidR="008B3C59" w:rsidRPr="00AF1100">
        <w:rPr>
          <w:b w:val="0"/>
          <w:w w:val="105"/>
          <w:sz w:val="22"/>
        </w:rPr>
        <w:t xml:space="preserve"> To ensure that all </w:t>
      </w:r>
      <w:r w:rsidR="00E75D14" w:rsidRPr="00AF1100">
        <w:rPr>
          <w:b w:val="0"/>
          <w:w w:val="105"/>
          <w:sz w:val="22"/>
        </w:rPr>
        <w:t>staff</w:t>
      </w:r>
      <w:r w:rsidR="008B3C59" w:rsidRPr="00AF1100">
        <w:rPr>
          <w:b w:val="0"/>
          <w:w w:val="105"/>
          <w:sz w:val="22"/>
        </w:rPr>
        <w:t xml:space="preserve"> behave and are perceived to behave in an appropriate and professional manner so as not to have an adverse impact </w:t>
      </w:r>
      <w:r w:rsidRPr="00AF1100">
        <w:rPr>
          <w:b w:val="0"/>
          <w:w w:val="105"/>
          <w:sz w:val="22"/>
        </w:rPr>
        <w:t xml:space="preserve">on </w:t>
      </w:r>
      <w:r w:rsidR="00E75D14" w:rsidRPr="00AF1100">
        <w:rPr>
          <w:b w:val="0"/>
          <w:w w:val="105"/>
          <w:sz w:val="22"/>
        </w:rPr>
        <w:t>our students</w:t>
      </w:r>
      <w:r w:rsidR="007C550D" w:rsidRPr="00AF1100">
        <w:rPr>
          <w:b w:val="0"/>
          <w:w w:val="105"/>
          <w:sz w:val="22"/>
        </w:rPr>
        <w:t>, other staff</w:t>
      </w:r>
      <w:r w:rsidR="00E75D14" w:rsidRPr="00AF1100">
        <w:rPr>
          <w:b w:val="0"/>
          <w:w w:val="105"/>
          <w:sz w:val="22"/>
        </w:rPr>
        <w:t xml:space="preserve"> and</w:t>
      </w:r>
      <w:r w:rsidR="00CF043B" w:rsidRPr="00AF1100">
        <w:rPr>
          <w:b w:val="0"/>
          <w:w w:val="105"/>
          <w:sz w:val="22"/>
        </w:rPr>
        <w:t xml:space="preserve"> on</w:t>
      </w:r>
      <w:r w:rsidR="00A15F3F" w:rsidRPr="00AF1100">
        <w:rPr>
          <w:b w:val="0"/>
          <w:w w:val="105"/>
          <w:sz w:val="22"/>
        </w:rPr>
        <w:t xml:space="preserve"> </w:t>
      </w:r>
      <w:r w:rsidR="00CF043B" w:rsidRPr="00AF1100">
        <w:rPr>
          <w:b w:val="0"/>
          <w:w w:val="105"/>
          <w:sz w:val="22"/>
        </w:rPr>
        <w:t>the University.</w:t>
      </w:r>
    </w:p>
    <w:p w14:paraId="58B20197" w14:textId="77777777" w:rsidR="00A53315" w:rsidRPr="00A47A6C" w:rsidRDefault="00A53315" w:rsidP="00CA7541">
      <w:pPr>
        <w:spacing w:line="276" w:lineRule="auto"/>
        <w:ind w:left="132"/>
        <w:jc w:val="both"/>
      </w:pPr>
    </w:p>
    <w:p w14:paraId="11D2A401" w14:textId="26FC0EDD" w:rsidR="00507134" w:rsidRDefault="008B4E43" w:rsidP="00CA7541">
      <w:pPr>
        <w:pStyle w:val="Heading1"/>
        <w:numPr>
          <w:ilvl w:val="0"/>
          <w:numId w:val="1"/>
        </w:numPr>
        <w:tabs>
          <w:tab w:val="left" w:pos="472"/>
        </w:tabs>
        <w:kinsoku w:val="0"/>
        <w:overflowPunct w:val="0"/>
        <w:spacing w:line="276" w:lineRule="auto"/>
        <w:ind w:hanging="340"/>
        <w:jc w:val="both"/>
        <w:rPr>
          <w:w w:val="105"/>
          <w:sz w:val="22"/>
          <w:szCs w:val="22"/>
        </w:rPr>
      </w:pPr>
      <w:bookmarkStart w:id="5" w:name="_Toc63777664"/>
      <w:r w:rsidRPr="00EE2C72">
        <w:rPr>
          <w:w w:val="105"/>
          <w:sz w:val="22"/>
          <w:szCs w:val="22"/>
        </w:rPr>
        <w:t>Procedure</w:t>
      </w:r>
      <w:bookmarkEnd w:id="5"/>
    </w:p>
    <w:p w14:paraId="2ED2F28D" w14:textId="77777777" w:rsidR="00507134" w:rsidRPr="00507134" w:rsidRDefault="00507134" w:rsidP="00CA7541">
      <w:pPr>
        <w:spacing w:line="276" w:lineRule="auto"/>
        <w:jc w:val="both"/>
      </w:pPr>
    </w:p>
    <w:p w14:paraId="5877679D" w14:textId="008BF7B6" w:rsidR="004E17DD" w:rsidRPr="004E17DD" w:rsidRDefault="002D5ADC" w:rsidP="00CA7541">
      <w:pPr>
        <w:pStyle w:val="Heading1"/>
        <w:numPr>
          <w:ilvl w:val="1"/>
          <w:numId w:val="1"/>
        </w:numPr>
        <w:tabs>
          <w:tab w:val="left" w:pos="472"/>
        </w:tabs>
        <w:kinsoku w:val="0"/>
        <w:overflowPunct w:val="0"/>
        <w:spacing w:line="276" w:lineRule="auto"/>
        <w:ind w:hanging="525"/>
        <w:jc w:val="both"/>
        <w:rPr>
          <w:rStyle w:val="BodyTextChar"/>
          <w:w w:val="105"/>
          <w:sz w:val="22"/>
          <w:szCs w:val="22"/>
        </w:rPr>
      </w:pPr>
      <w:r>
        <w:rPr>
          <w:rStyle w:val="BodyTextChar"/>
          <w:b w:val="0"/>
          <w:sz w:val="22"/>
          <w:szCs w:val="22"/>
        </w:rPr>
        <w:t xml:space="preserve">The University prohibits </w:t>
      </w:r>
      <w:r w:rsidR="00C204F7">
        <w:rPr>
          <w:rStyle w:val="BodyTextChar"/>
          <w:b w:val="0"/>
          <w:sz w:val="22"/>
          <w:szCs w:val="22"/>
        </w:rPr>
        <w:t>intimate</w:t>
      </w:r>
      <w:r>
        <w:rPr>
          <w:rStyle w:val="BodyTextChar"/>
          <w:b w:val="0"/>
          <w:sz w:val="22"/>
          <w:szCs w:val="22"/>
        </w:rPr>
        <w:t xml:space="preserve"> relationships between staff and students</w:t>
      </w:r>
      <w:r w:rsidR="002D5110">
        <w:rPr>
          <w:rStyle w:val="BodyTextChar"/>
          <w:b w:val="0"/>
          <w:sz w:val="22"/>
          <w:szCs w:val="22"/>
        </w:rPr>
        <w:t xml:space="preserve">, </w:t>
      </w:r>
      <w:r w:rsidR="002D5110" w:rsidRPr="00A645AC">
        <w:rPr>
          <w:b w:val="0"/>
          <w:sz w:val="22"/>
          <w:szCs w:val="22"/>
        </w:rPr>
        <w:t xml:space="preserve">where they are responsible for teaching, supervising or assessing or </w:t>
      </w:r>
      <w:r w:rsidR="00B06BC8" w:rsidRPr="00A645AC">
        <w:rPr>
          <w:b w:val="0"/>
          <w:sz w:val="22"/>
          <w:szCs w:val="22"/>
        </w:rPr>
        <w:t xml:space="preserve">in </w:t>
      </w:r>
      <w:r w:rsidR="002D5110" w:rsidRPr="00A645AC">
        <w:rPr>
          <w:b w:val="0"/>
          <w:sz w:val="22"/>
          <w:szCs w:val="22"/>
        </w:rPr>
        <w:t>a pastoral role</w:t>
      </w:r>
      <w:r w:rsidR="00AC3C49" w:rsidRPr="00A645AC">
        <w:rPr>
          <w:b w:val="0"/>
          <w:sz w:val="22"/>
          <w:szCs w:val="22"/>
        </w:rPr>
        <w:t xml:space="preserve"> (relevant staff member),</w:t>
      </w:r>
      <w:r w:rsidR="002D5110" w:rsidRPr="00A645AC">
        <w:rPr>
          <w:rStyle w:val="BodyTextChar"/>
          <w:b w:val="0"/>
          <w:sz w:val="22"/>
          <w:szCs w:val="22"/>
        </w:rPr>
        <w:t xml:space="preserve"> </w:t>
      </w:r>
      <w:r w:rsidR="004E17DD" w:rsidRPr="00A645AC">
        <w:rPr>
          <w:rStyle w:val="BodyTextChar"/>
          <w:b w:val="0"/>
          <w:sz w:val="22"/>
          <w:szCs w:val="22"/>
        </w:rPr>
        <w:t xml:space="preserve">and any staff member found to be involved in such a </w:t>
      </w:r>
      <w:r w:rsidR="004E17DD">
        <w:rPr>
          <w:rStyle w:val="BodyTextChar"/>
          <w:b w:val="0"/>
          <w:sz w:val="22"/>
          <w:szCs w:val="22"/>
        </w:rPr>
        <w:lastRenderedPageBreak/>
        <w:t>relationship from the 1</w:t>
      </w:r>
      <w:r w:rsidR="004E17DD" w:rsidRPr="004E17DD">
        <w:rPr>
          <w:rStyle w:val="BodyTextChar"/>
          <w:b w:val="0"/>
          <w:sz w:val="22"/>
          <w:szCs w:val="22"/>
          <w:vertAlign w:val="superscript"/>
        </w:rPr>
        <w:t>st</w:t>
      </w:r>
      <w:r w:rsidR="004E17DD">
        <w:rPr>
          <w:rStyle w:val="BodyTextChar"/>
          <w:b w:val="0"/>
          <w:sz w:val="22"/>
          <w:szCs w:val="22"/>
        </w:rPr>
        <w:t xml:space="preserve"> August 2025 (policy implementation date) will face disciplinary action</w:t>
      </w:r>
      <w:r w:rsidR="001D5340">
        <w:rPr>
          <w:rStyle w:val="BodyTextChar"/>
          <w:b w:val="0"/>
          <w:sz w:val="22"/>
          <w:szCs w:val="22"/>
        </w:rPr>
        <w:t xml:space="preserve"> which could result in dismissal</w:t>
      </w:r>
      <w:r>
        <w:rPr>
          <w:rStyle w:val="BodyTextChar"/>
          <w:b w:val="0"/>
          <w:sz w:val="22"/>
          <w:szCs w:val="22"/>
        </w:rPr>
        <w:t>.</w:t>
      </w:r>
    </w:p>
    <w:p w14:paraId="6B46EB8A" w14:textId="4EF1734D" w:rsidR="004E17DD" w:rsidRPr="004E17DD" w:rsidRDefault="004E17DD" w:rsidP="00CA7541">
      <w:pPr>
        <w:pStyle w:val="Heading1"/>
        <w:tabs>
          <w:tab w:val="left" w:pos="472"/>
        </w:tabs>
        <w:kinsoku w:val="0"/>
        <w:overflowPunct w:val="0"/>
        <w:spacing w:line="276" w:lineRule="auto"/>
        <w:ind w:left="961" w:firstLine="0"/>
        <w:jc w:val="both"/>
        <w:rPr>
          <w:rStyle w:val="BodyTextChar"/>
          <w:w w:val="105"/>
          <w:sz w:val="22"/>
          <w:szCs w:val="22"/>
        </w:rPr>
      </w:pPr>
    </w:p>
    <w:p w14:paraId="5764AFBC" w14:textId="121C373E" w:rsidR="009C0DF0" w:rsidRDefault="002D5ADC" w:rsidP="00CA7541">
      <w:pPr>
        <w:pStyle w:val="Heading1"/>
        <w:numPr>
          <w:ilvl w:val="1"/>
          <w:numId w:val="1"/>
        </w:numPr>
        <w:tabs>
          <w:tab w:val="left" w:pos="472"/>
        </w:tabs>
        <w:kinsoku w:val="0"/>
        <w:overflowPunct w:val="0"/>
        <w:spacing w:line="276" w:lineRule="auto"/>
        <w:ind w:hanging="525"/>
        <w:jc w:val="both"/>
        <w:rPr>
          <w:rStyle w:val="BodyTextChar"/>
          <w:b w:val="0"/>
          <w:sz w:val="22"/>
          <w:szCs w:val="22"/>
        </w:rPr>
      </w:pPr>
      <w:r>
        <w:rPr>
          <w:rStyle w:val="BodyTextChar"/>
          <w:b w:val="0"/>
          <w:sz w:val="22"/>
          <w:szCs w:val="22"/>
        </w:rPr>
        <w:t xml:space="preserve">If a relationship already exists </w:t>
      </w:r>
      <w:r w:rsidR="001D5340">
        <w:rPr>
          <w:rStyle w:val="BodyTextChar"/>
          <w:b w:val="0"/>
          <w:sz w:val="22"/>
          <w:szCs w:val="22"/>
        </w:rPr>
        <w:t xml:space="preserve">between a staff member and student </w:t>
      </w:r>
      <w:r>
        <w:rPr>
          <w:rStyle w:val="BodyTextChar"/>
          <w:b w:val="0"/>
          <w:sz w:val="22"/>
          <w:szCs w:val="22"/>
        </w:rPr>
        <w:t>prior to implementation of this policy (1</w:t>
      </w:r>
      <w:r w:rsidRPr="004E17DD">
        <w:rPr>
          <w:rStyle w:val="BodyTextChar"/>
          <w:b w:val="0"/>
          <w:sz w:val="22"/>
          <w:szCs w:val="22"/>
          <w:vertAlign w:val="superscript"/>
        </w:rPr>
        <w:t>st</w:t>
      </w:r>
      <w:r>
        <w:rPr>
          <w:rStyle w:val="BodyTextChar"/>
          <w:b w:val="0"/>
          <w:sz w:val="22"/>
          <w:szCs w:val="22"/>
        </w:rPr>
        <w:t xml:space="preserve"> August 2025).  The staff member must declare it</w:t>
      </w:r>
      <w:r w:rsidR="00BA1618">
        <w:rPr>
          <w:rStyle w:val="BodyTextChar"/>
          <w:b w:val="0"/>
          <w:sz w:val="22"/>
          <w:szCs w:val="22"/>
        </w:rPr>
        <w:t xml:space="preserve"> as outlined in this procedure.  </w:t>
      </w:r>
      <w:r w:rsidR="008F349D">
        <w:rPr>
          <w:rStyle w:val="BodyTextChar"/>
          <w:b w:val="0"/>
          <w:sz w:val="22"/>
          <w:szCs w:val="22"/>
        </w:rPr>
        <w:t xml:space="preserve"> Failure to do so may result in disciplinary action and may lead to dismissal.</w:t>
      </w:r>
    </w:p>
    <w:p w14:paraId="4D681B0A" w14:textId="77777777" w:rsidR="009C0DF0" w:rsidRPr="009227A5" w:rsidRDefault="009C0DF0" w:rsidP="00CA7541">
      <w:pPr>
        <w:spacing w:line="276" w:lineRule="auto"/>
        <w:jc w:val="both"/>
      </w:pPr>
    </w:p>
    <w:p w14:paraId="4EE45F9D" w14:textId="69AE56A9" w:rsidR="008F349D" w:rsidRDefault="009C0DF0" w:rsidP="008F349D">
      <w:pPr>
        <w:pStyle w:val="Heading1"/>
        <w:numPr>
          <w:ilvl w:val="1"/>
          <w:numId w:val="1"/>
        </w:numPr>
        <w:tabs>
          <w:tab w:val="left" w:pos="472"/>
        </w:tabs>
        <w:kinsoku w:val="0"/>
        <w:overflowPunct w:val="0"/>
        <w:spacing w:line="276" w:lineRule="auto"/>
        <w:jc w:val="both"/>
        <w:rPr>
          <w:rStyle w:val="BodyTextChar"/>
          <w:b w:val="0"/>
          <w:sz w:val="22"/>
          <w:szCs w:val="22"/>
        </w:rPr>
      </w:pPr>
      <w:r>
        <w:rPr>
          <w:rStyle w:val="BodyTextChar"/>
          <w:b w:val="0"/>
          <w:w w:val="105"/>
          <w:sz w:val="22"/>
          <w:szCs w:val="22"/>
        </w:rPr>
        <w:t>If a relationship develops between a staff member and a student where they are not in a position of power</w:t>
      </w:r>
      <w:r w:rsidR="00B06BC8">
        <w:rPr>
          <w:rStyle w:val="BodyTextChar"/>
          <w:b w:val="0"/>
          <w:w w:val="105"/>
          <w:sz w:val="22"/>
          <w:szCs w:val="22"/>
        </w:rPr>
        <w:t xml:space="preserve"> (i</w:t>
      </w:r>
      <w:r w:rsidR="00CA7541">
        <w:rPr>
          <w:rStyle w:val="BodyTextChar"/>
          <w:b w:val="0"/>
          <w:w w:val="105"/>
          <w:sz w:val="22"/>
          <w:szCs w:val="22"/>
        </w:rPr>
        <w:t>.</w:t>
      </w:r>
      <w:r w:rsidR="00B06BC8">
        <w:rPr>
          <w:rStyle w:val="BodyTextChar"/>
          <w:b w:val="0"/>
          <w:w w:val="105"/>
          <w:sz w:val="22"/>
          <w:szCs w:val="22"/>
        </w:rPr>
        <w:t>e.</w:t>
      </w:r>
      <w:r w:rsidR="00CA7541">
        <w:rPr>
          <w:rStyle w:val="BodyTextChar"/>
          <w:b w:val="0"/>
          <w:w w:val="105"/>
          <w:sz w:val="22"/>
          <w:szCs w:val="22"/>
        </w:rPr>
        <w:t>,</w:t>
      </w:r>
      <w:r w:rsidR="00B06BC8">
        <w:rPr>
          <w:rStyle w:val="BodyTextChar"/>
          <w:b w:val="0"/>
          <w:w w:val="105"/>
          <w:sz w:val="22"/>
          <w:szCs w:val="22"/>
        </w:rPr>
        <w:t xml:space="preserve"> not involved in teaching, supervising or assessing or in a pastoral role</w:t>
      </w:r>
      <w:r w:rsidR="008F349D">
        <w:rPr>
          <w:rStyle w:val="BodyTextChar"/>
          <w:b w:val="0"/>
          <w:w w:val="105"/>
          <w:sz w:val="22"/>
          <w:szCs w:val="22"/>
        </w:rPr>
        <w:t>, as outlined in paragraph 1.5</w:t>
      </w:r>
      <w:r w:rsidR="00B06BC8">
        <w:rPr>
          <w:rStyle w:val="BodyTextChar"/>
          <w:b w:val="0"/>
          <w:w w:val="105"/>
          <w:sz w:val="22"/>
          <w:szCs w:val="22"/>
        </w:rPr>
        <w:t>)</w:t>
      </w:r>
      <w:r>
        <w:rPr>
          <w:rStyle w:val="BodyTextChar"/>
          <w:b w:val="0"/>
          <w:w w:val="105"/>
          <w:sz w:val="22"/>
          <w:szCs w:val="22"/>
        </w:rPr>
        <w:t>.</w:t>
      </w:r>
      <w:r w:rsidR="008F349D">
        <w:rPr>
          <w:rStyle w:val="BodyTextChar"/>
          <w:b w:val="0"/>
          <w:w w:val="105"/>
          <w:sz w:val="22"/>
          <w:szCs w:val="22"/>
        </w:rPr>
        <w:t xml:space="preserve"> t</w:t>
      </w:r>
      <w:r>
        <w:rPr>
          <w:rStyle w:val="BodyTextChar"/>
          <w:b w:val="0"/>
          <w:w w:val="105"/>
          <w:sz w:val="22"/>
          <w:szCs w:val="22"/>
        </w:rPr>
        <w:t>he staff member must declare the relationship.</w:t>
      </w:r>
      <w:r w:rsidR="008F349D">
        <w:rPr>
          <w:rStyle w:val="BodyTextChar"/>
          <w:b w:val="0"/>
          <w:w w:val="105"/>
          <w:sz w:val="22"/>
          <w:szCs w:val="22"/>
        </w:rPr>
        <w:t xml:space="preserve"> </w:t>
      </w:r>
      <w:r w:rsidR="008F349D">
        <w:rPr>
          <w:rStyle w:val="BodyTextChar"/>
          <w:b w:val="0"/>
          <w:sz w:val="22"/>
          <w:szCs w:val="22"/>
        </w:rPr>
        <w:t>Failure to do so may result in disciplinary action and may lead to dismissal.</w:t>
      </w:r>
    </w:p>
    <w:p w14:paraId="2E02C889" w14:textId="77777777" w:rsidR="009C0DF0" w:rsidRPr="009227A5" w:rsidRDefault="009C0DF0" w:rsidP="00CA7541">
      <w:pPr>
        <w:spacing w:line="276" w:lineRule="auto"/>
        <w:jc w:val="both"/>
      </w:pPr>
    </w:p>
    <w:p w14:paraId="7C9E5A86" w14:textId="00BC4AA3" w:rsidR="00507134" w:rsidRDefault="6DC5D4E5" w:rsidP="00CA7541">
      <w:pPr>
        <w:pStyle w:val="Heading1"/>
        <w:numPr>
          <w:ilvl w:val="1"/>
          <w:numId w:val="1"/>
        </w:numPr>
        <w:tabs>
          <w:tab w:val="left" w:pos="472"/>
        </w:tabs>
        <w:kinsoku w:val="0"/>
        <w:overflowPunct w:val="0"/>
        <w:spacing w:line="276" w:lineRule="auto"/>
        <w:ind w:hanging="525"/>
        <w:jc w:val="both"/>
        <w:rPr>
          <w:w w:val="105"/>
          <w:sz w:val="22"/>
          <w:szCs w:val="22"/>
        </w:rPr>
      </w:pPr>
      <w:r w:rsidRPr="00507134">
        <w:rPr>
          <w:rStyle w:val="BodyTextChar"/>
          <w:b w:val="0"/>
          <w:sz w:val="22"/>
          <w:szCs w:val="22"/>
        </w:rPr>
        <w:t>Any member of staff who is curre</w:t>
      </w:r>
      <w:r w:rsidR="00A645AC">
        <w:rPr>
          <w:rStyle w:val="BodyTextChar"/>
          <w:b w:val="0"/>
          <w:sz w:val="22"/>
          <w:szCs w:val="22"/>
        </w:rPr>
        <w:t>n</w:t>
      </w:r>
      <w:r w:rsidRPr="00507134">
        <w:rPr>
          <w:rStyle w:val="BodyTextChar"/>
          <w:b w:val="0"/>
          <w:sz w:val="22"/>
          <w:szCs w:val="22"/>
        </w:rPr>
        <w:t>tly in a</w:t>
      </w:r>
      <w:r w:rsidR="00DF15E5">
        <w:rPr>
          <w:rStyle w:val="BodyTextChar"/>
          <w:b w:val="0"/>
          <w:sz w:val="22"/>
          <w:szCs w:val="22"/>
        </w:rPr>
        <w:t>n</w:t>
      </w:r>
      <w:r w:rsidRPr="00507134">
        <w:rPr>
          <w:rStyle w:val="BodyTextChar"/>
          <w:b w:val="0"/>
          <w:sz w:val="22"/>
          <w:szCs w:val="22"/>
        </w:rPr>
        <w:t xml:space="preserve"> </w:t>
      </w:r>
      <w:r w:rsidR="005246D3">
        <w:rPr>
          <w:rStyle w:val="BodyTextChar"/>
          <w:b w:val="0"/>
          <w:sz w:val="22"/>
          <w:szCs w:val="22"/>
        </w:rPr>
        <w:t>intimate</w:t>
      </w:r>
      <w:r w:rsidR="005E0594" w:rsidRPr="00507134">
        <w:rPr>
          <w:rStyle w:val="BodyTextChar"/>
          <w:b w:val="0"/>
          <w:sz w:val="22"/>
          <w:szCs w:val="22"/>
        </w:rPr>
        <w:t xml:space="preserve"> </w:t>
      </w:r>
      <w:r w:rsidRPr="00507134">
        <w:rPr>
          <w:rStyle w:val="BodyTextChar"/>
          <w:b w:val="0"/>
          <w:sz w:val="22"/>
          <w:szCs w:val="22"/>
        </w:rPr>
        <w:t>relationship</w:t>
      </w:r>
      <w:r w:rsidR="002D5ADC">
        <w:rPr>
          <w:rStyle w:val="BodyTextChar"/>
          <w:b w:val="0"/>
          <w:sz w:val="22"/>
          <w:szCs w:val="22"/>
        </w:rPr>
        <w:t xml:space="preserve"> with a</w:t>
      </w:r>
      <w:r w:rsidR="00BA1618">
        <w:rPr>
          <w:rStyle w:val="BodyTextChar"/>
          <w:b w:val="0"/>
          <w:sz w:val="22"/>
          <w:szCs w:val="22"/>
        </w:rPr>
        <w:t xml:space="preserve">nother </w:t>
      </w:r>
      <w:r w:rsidR="002D5ADC">
        <w:rPr>
          <w:rStyle w:val="BodyTextChar"/>
          <w:b w:val="0"/>
          <w:sz w:val="22"/>
          <w:szCs w:val="22"/>
        </w:rPr>
        <w:t>staff member</w:t>
      </w:r>
      <w:r w:rsidRPr="00507134">
        <w:rPr>
          <w:rStyle w:val="BodyTextChar"/>
          <w:b w:val="0"/>
          <w:sz w:val="22"/>
          <w:szCs w:val="22"/>
        </w:rPr>
        <w:t xml:space="preserve">, </w:t>
      </w:r>
      <w:r w:rsidR="00BA1618">
        <w:rPr>
          <w:b w:val="0"/>
          <w:w w:val="105"/>
          <w:sz w:val="22"/>
          <w:szCs w:val="22"/>
        </w:rPr>
        <w:t xml:space="preserve">must also </w:t>
      </w:r>
      <w:r w:rsidRPr="00507134">
        <w:rPr>
          <w:b w:val="0"/>
          <w:w w:val="105"/>
          <w:sz w:val="22"/>
          <w:szCs w:val="22"/>
        </w:rPr>
        <w:t>declare their relationship</w:t>
      </w:r>
      <w:r w:rsidR="00BA1618">
        <w:rPr>
          <w:b w:val="0"/>
          <w:w w:val="105"/>
          <w:sz w:val="22"/>
          <w:szCs w:val="22"/>
        </w:rPr>
        <w:t>.  The declaration should be made</w:t>
      </w:r>
      <w:r w:rsidRPr="00507134">
        <w:rPr>
          <w:b w:val="0"/>
          <w:w w:val="105"/>
          <w:sz w:val="22"/>
          <w:szCs w:val="22"/>
        </w:rPr>
        <w:t xml:space="preserve"> in confidence to their line manager</w:t>
      </w:r>
      <w:r w:rsidR="005E0594" w:rsidRPr="00507134">
        <w:rPr>
          <w:b w:val="0"/>
          <w:sz w:val="22"/>
          <w:szCs w:val="22"/>
        </w:rPr>
        <w:t xml:space="preserve"> by completing the </w:t>
      </w:r>
      <w:r w:rsidR="00C204F7">
        <w:rPr>
          <w:b w:val="0"/>
          <w:sz w:val="22"/>
          <w:szCs w:val="22"/>
        </w:rPr>
        <w:t>Intimate</w:t>
      </w:r>
      <w:r w:rsidR="005E0594" w:rsidRPr="00507134">
        <w:rPr>
          <w:b w:val="0"/>
          <w:sz w:val="22"/>
          <w:szCs w:val="22"/>
        </w:rPr>
        <w:t xml:space="preserve"> Relationships Declaration Form (see Appendix 1)</w:t>
      </w:r>
      <w:r w:rsidR="00507134" w:rsidRPr="00507134">
        <w:rPr>
          <w:b w:val="0"/>
          <w:w w:val="105"/>
          <w:sz w:val="22"/>
          <w:szCs w:val="22"/>
        </w:rPr>
        <w:t>.</w:t>
      </w:r>
    </w:p>
    <w:p w14:paraId="3408B4DF" w14:textId="77777777" w:rsidR="00507134" w:rsidRPr="00507134" w:rsidRDefault="00507134" w:rsidP="00CA7541">
      <w:pPr>
        <w:spacing w:line="276" w:lineRule="auto"/>
        <w:jc w:val="both"/>
      </w:pPr>
    </w:p>
    <w:p w14:paraId="55AA8056" w14:textId="1FE13D9F" w:rsidR="00507134" w:rsidRDefault="00A53315" w:rsidP="00CA7541">
      <w:pPr>
        <w:pStyle w:val="Heading1"/>
        <w:numPr>
          <w:ilvl w:val="1"/>
          <w:numId w:val="1"/>
        </w:numPr>
        <w:tabs>
          <w:tab w:val="left" w:pos="472"/>
        </w:tabs>
        <w:kinsoku w:val="0"/>
        <w:overflowPunct w:val="0"/>
        <w:spacing w:line="276" w:lineRule="auto"/>
        <w:ind w:hanging="525"/>
        <w:jc w:val="both"/>
        <w:rPr>
          <w:b w:val="0"/>
          <w:sz w:val="22"/>
          <w:szCs w:val="22"/>
        </w:rPr>
      </w:pPr>
      <w:r w:rsidRPr="00507134">
        <w:rPr>
          <w:b w:val="0"/>
          <w:w w:val="105"/>
          <w:sz w:val="22"/>
          <w:szCs w:val="22"/>
        </w:rPr>
        <w:t xml:space="preserve"> </w:t>
      </w:r>
      <w:r w:rsidR="6DC5D4E5" w:rsidRPr="00507134">
        <w:rPr>
          <w:b w:val="0"/>
          <w:w w:val="105"/>
          <w:sz w:val="22"/>
          <w:szCs w:val="22"/>
        </w:rPr>
        <w:t xml:space="preserve">Any member of staff who suspects or is informed that a colleague may be in a non-declared relationship </w:t>
      </w:r>
      <w:r w:rsidR="21AD93F5" w:rsidRPr="00507134">
        <w:rPr>
          <w:b w:val="0"/>
          <w:sz w:val="22"/>
          <w:szCs w:val="22"/>
        </w:rPr>
        <w:t xml:space="preserve">with a student or staff member </w:t>
      </w:r>
      <w:r w:rsidR="222A953C" w:rsidRPr="00507134">
        <w:rPr>
          <w:b w:val="0"/>
          <w:sz w:val="22"/>
          <w:szCs w:val="22"/>
        </w:rPr>
        <w:t xml:space="preserve">should </w:t>
      </w:r>
      <w:r w:rsidR="6DC5D4E5" w:rsidRPr="00507134">
        <w:rPr>
          <w:b w:val="0"/>
          <w:w w:val="105"/>
          <w:sz w:val="22"/>
          <w:szCs w:val="22"/>
        </w:rPr>
        <w:t>approach their line manager in confidence.</w:t>
      </w:r>
    </w:p>
    <w:p w14:paraId="6CDBE438" w14:textId="77777777" w:rsidR="00507134" w:rsidRPr="00507134" w:rsidRDefault="00507134" w:rsidP="00CA7541">
      <w:pPr>
        <w:spacing w:line="276" w:lineRule="auto"/>
        <w:jc w:val="both"/>
      </w:pPr>
    </w:p>
    <w:p w14:paraId="3FAD50D6" w14:textId="695D92B4" w:rsidR="00507134" w:rsidRDefault="008E7621" w:rsidP="00CA7541">
      <w:pPr>
        <w:pStyle w:val="Heading1"/>
        <w:numPr>
          <w:ilvl w:val="1"/>
          <w:numId w:val="1"/>
        </w:numPr>
        <w:tabs>
          <w:tab w:val="left" w:pos="472"/>
        </w:tabs>
        <w:kinsoku w:val="0"/>
        <w:overflowPunct w:val="0"/>
        <w:spacing w:line="276" w:lineRule="auto"/>
        <w:ind w:hanging="525"/>
        <w:jc w:val="both"/>
        <w:rPr>
          <w:b w:val="0"/>
          <w:sz w:val="22"/>
          <w:szCs w:val="22"/>
        </w:rPr>
      </w:pPr>
      <w:r w:rsidRPr="00507134">
        <w:rPr>
          <w:b w:val="0"/>
          <w:w w:val="105"/>
          <w:sz w:val="22"/>
          <w:szCs w:val="22"/>
        </w:rPr>
        <w:t>A</w:t>
      </w:r>
      <w:r w:rsidR="00E7439B" w:rsidRPr="00507134">
        <w:rPr>
          <w:b w:val="0"/>
          <w:w w:val="105"/>
          <w:sz w:val="22"/>
          <w:szCs w:val="22"/>
        </w:rPr>
        <w:t xml:space="preserve">ctual, perceived, or potential </w:t>
      </w:r>
      <w:r w:rsidR="005246D3">
        <w:rPr>
          <w:b w:val="0"/>
          <w:w w:val="105"/>
          <w:sz w:val="22"/>
          <w:szCs w:val="22"/>
        </w:rPr>
        <w:t>intimate</w:t>
      </w:r>
      <w:r w:rsidR="00E7439B" w:rsidRPr="00507134">
        <w:rPr>
          <w:b w:val="0"/>
          <w:w w:val="105"/>
          <w:sz w:val="22"/>
          <w:szCs w:val="22"/>
        </w:rPr>
        <w:t xml:space="preserve"> relationships</w:t>
      </w:r>
      <w:r w:rsidRPr="00507134">
        <w:rPr>
          <w:b w:val="0"/>
          <w:w w:val="105"/>
          <w:sz w:val="22"/>
          <w:szCs w:val="22"/>
        </w:rPr>
        <w:t xml:space="preserve"> must be disclosed, so that any potential</w:t>
      </w:r>
      <w:r w:rsidR="005E0594" w:rsidRPr="00507134">
        <w:rPr>
          <w:b w:val="0"/>
          <w:w w:val="105"/>
          <w:sz w:val="22"/>
          <w:szCs w:val="22"/>
        </w:rPr>
        <w:t xml:space="preserve"> </w:t>
      </w:r>
      <w:r w:rsidR="00E7439B" w:rsidRPr="00507134">
        <w:rPr>
          <w:b w:val="0"/>
          <w:w w:val="105"/>
          <w:sz w:val="22"/>
          <w:szCs w:val="22"/>
        </w:rPr>
        <w:t xml:space="preserve">conflict of interest </w:t>
      </w:r>
      <w:r w:rsidRPr="00507134">
        <w:rPr>
          <w:b w:val="0"/>
          <w:w w:val="105"/>
          <w:sz w:val="22"/>
          <w:szCs w:val="22"/>
        </w:rPr>
        <w:t>can be managed</w:t>
      </w:r>
      <w:r w:rsidR="005E0594" w:rsidRPr="00507134">
        <w:rPr>
          <w:b w:val="0"/>
          <w:w w:val="105"/>
          <w:sz w:val="22"/>
          <w:szCs w:val="22"/>
        </w:rPr>
        <w:t xml:space="preserve"> in </w:t>
      </w:r>
      <w:r w:rsidR="2025BA17" w:rsidRPr="00507134">
        <w:rPr>
          <w:b w:val="0"/>
          <w:sz w:val="22"/>
          <w:szCs w:val="22"/>
        </w:rPr>
        <w:t xml:space="preserve">order </w:t>
      </w:r>
      <w:r w:rsidR="1885AE44" w:rsidRPr="00507134">
        <w:rPr>
          <w:b w:val="0"/>
          <w:sz w:val="22"/>
          <w:szCs w:val="22"/>
        </w:rPr>
        <w:t>t</w:t>
      </w:r>
      <w:r w:rsidR="62B5116F" w:rsidRPr="00507134">
        <w:rPr>
          <w:b w:val="0"/>
          <w:sz w:val="22"/>
          <w:szCs w:val="22"/>
        </w:rPr>
        <w:t>o</w:t>
      </w:r>
      <w:r w:rsidR="047B5B01" w:rsidRPr="00507134">
        <w:rPr>
          <w:b w:val="0"/>
          <w:sz w:val="22"/>
          <w:szCs w:val="22"/>
        </w:rPr>
        <w:t xml:space="preserve"> prohibit any activity </w:t>
      </w:r>
      <w:r w:rsidR="1885AE44" w:rsidRPr="00507134">
        <w:rPr>
          <w:b w:val="0"/>
          <w:sz w:val="22"/>
          <w:szCs w:val="22"/>
        </w:rPr>
        <w:t xml:space="preserve">that may have an </w:t>
      </w:r>
      <w:r w:rsidR="047B5B01" w:rsidRPr="00507134">
        <w:rPr>
          <w:b w:val="0"/>
          <w:sz w:val="22"/>
          <w:szCs w:val="22"/>
        </w:rPr>
        <w:t>adverse impact on the University</w:t>
      </w:r>
      <w:r w:rsidR="005E0594" w:rsidRPr="00507134">
        <w:rPr>
          <w:b w:val="0"/>
          <w:sz w:val="22"/>
          <w:szCs w:val="22"/>
        </w:rPr>
        <w:t xml:space="preserve"> Community</w:t>
      </w:r>
      <w:r w:rsidR="047B5B01" w:rsidRPr="00507134">
        <w:rPr>
          <w:b w:val="0"/>
          <w:sz w:val="22"/>
          <w:szCs w:val="22"/>
        </w:rPr>
        <w:t>.</w:t>
      </w:r>
    </w:p>
    <w:p w14:paraId="07916907" w14:textId="77777777" w:rsidR="00507134" w:rsidRPr="00507134" w:rsidRDefault="00507134" w:rsidP="00CA7541">
      <w:pPr>
        <w:spacing w:line="276" w:lineRule="auto"/>
        <w:jc w:val="both"/>
      </w:pPr>
    </w:p>
    <w:p w14:paraId="10371B57" w14:textId="7076D342" w:rsidR="00507134" w:rsidRDefault="0010246A" w:rsidP="00CA7541">
      <w:pPr>
        <w:pStyle w:val="Heading1"/>
        <w:numPr>
          <w:ilvl w:val="1"/>
          <w:numId w:val="1"/>
        </w:numPr>
        <w:tabs>
          <w:tab w:val="left" w:pos="472"/>
        </w:tabs>
        <w:kinsoku w:val="0"/>
        <w:overflowPunct w:val="0"/>
        <w:spacing w:line="276" w:lineRule="auto"/>
        <w:ind w:hanging="525"/>
        <w:jc w:val="both"/>
        <w:rPr>
          <w:b w:val="0"/>
          <w:sz w:val="22"/>
          <w:szCs w:val="22"/>
        </w:rPr>
      </w:pPr>
      <w:r w:rsidRPr="00507134">
        <w:rPr>
          <w:b w:val="0"/>
          <w:sz w:val="22"/>
          <w:szCs w:val="22"/>
        </w:rPr>
        <w:t xml:space="preserve">Any </w:t>
      </w:r>
      <w:r w:rsidR="008E7621" w:rsidRPr="00507134">
        <w:rPr>
          <w:b w:val="0"/>
          <w:sz w:val="22"/>
          <w:szCs w:val="22"/>
        </w:rPr>
        <w:t>staff member</w:t>
      </w:r>
      <w:r w:rsidRPr="00507134">
        <w:rPr>
          <w:b w:val="0"/>
          <w:sz w:val="22"/>
          <w:szCs w:val="22"/>
        </w:rPr>
        <w:t xml:space="preserve"> alleged to have made a vexatious</w:t>
      </w:r>
      <w:r w:rsidR="71A7DE1E" w:rsidRPr="00507134">
        <w:rPr>
          <w:b w:val="0"/>
          <w:sz w:val="22"/>
          <w:szCs w:val="22"/>
        </w:rPr>
        <w:t xml:space="preserve"> or frivolous</w:t>
      </w:r>
      <w:r w:rsidRPr="00507134">
        <w:rPr>
          <w:b w:val="0"/>
          <w:sz w:val="22"/>
          <w:szCs w:val="22"/>
        </w:rPr>
        <w:t xml:space="preserve"> </w:t>
      </w:r>
      <w:r w:rsidR="008E7621" w:rsidRPr="00507134">
        <w:rPr>
          <w:b w:val="0"/>
          <w:sz w:val="22"/>
          <w:szCs w:val="22"/>
        </w:rPr>
        <w:t>disclosure</w:t>
      </w:r>
      <w:r w:rsidRPr="00507134">
        <w:rPr>
          <w:b w:val="0"/>
          <w:sz w:val="22"/>
          <w:szCs w:val="22"/>
        </w:rPr>
        <w:t xml:space="preserve"> will be investigated and face disciplinary action if the investigation concludes there is a case to answer.</w:t>
      </w:r>
    </w:p>
    <w:p w14:paraId="19938124" w14:textId="77777777" w:rsidR="00507134" w:rsidRPr="00507134" w:rsidRDefault="00507134" w:rsidP="00CA7541">
      <w:pPr>
        <w:spacing w:line="276" w:lineRule="auto"/>
        <w:jc w:val="both"/>
      </w:pPr>
    </w:p>
    <w:p w14:paraId="1615A6C9" w14:textId="42B575ED" w:rsidR="00507134" w:rsidRDefault="004E17DD" w:rsidP="00CA7541">
      <w:pPr>
        <w:pStyle w:val="Heading1"/>
        <w:numPr>
          <w:ilvl w:val="1"/>
          <w:numId w:val="1"/>
        </w:numPr>
        <w:tabs>
          <w:tab w:val="left" w:pos="472"/>
        </w:tabs>
        <w:kinsoku w:val="0"/>
        <w:overflowPunct w:val="0"/>
        <w:spacing w:line="276" w:lineRule="auto"/>
        <w:ind w:hanging="525"/>
        <w:jc w:val="both"/>
        <w:rPr>
          <w:b w:val="0"/>
          <w:w w:val="105"/>
          <w:sz w:val="22"/>
          <w:szCs w:val="22"/>
        </w:rPr>
      </w:pPr>
      <w:r>
        <w:rPr>
          <w:b w:val="0"/>
          <w:w w:val="105"/>
          <w:sz w:val="22"/>
          <w:szCs w:val="22"/>
        </w:rPr>
        <w:t>For existing relationships between staff and students where t</w:t>
      </w:r>
      <w:r w:rsidR="008B4E43" w:rsidRPr="00507134">
        <w:rPr>
          <w:b w:val="0"/>
          <w:w w:val="105"/>
          <w:sz w:val="22"/>
          <w:szCs w:val="22"/>
        </w:rPr>
        <w:t xml:space="preserve">he member of staff </w:t>
      </w:r>
      <w:r>
        <w:rPr>
          <w:b w:val="0"/>
          <w:w w:val="105"/>
          <w:sz w:val="22"/>
          <w:szCs w:val="22"/>
        </w:rPr>
        <w:t xml:space="preserve">is </w:t>
      </w:r>
      <w:r w:rsidR="008B4E43" w:rsidRPr="00507134">
        <w:rPr>
          <w:b w:val="0"/>
          <w:w w:val="105"/>
          <w:sz w:val="22"/>
          <w:szCs w:val="22"/>
        </w:rPr>
        <w:t>involved in the teaching and assessment of the student’s work</w:t>
      </w:r>
      <w:r w:rsidR="00F75029" w:rsidRPr="00507134">
        <w:rPr>
          <w:b w:val="0"/>
          <w:w w:val="105"/>
          <w:sz w:val="22"/>
          <w:szCs w:val="22"/>
        </w:rPr>
        <w:t xml:space="preserve"> </w:t>
      </w:r>
      <w:r w:rsidR="008B4E43" w:rsidRPr="00507134">
        <w:rPr>
          <w:b w:val="0"/>
          <w:w w:val="105"/>
          <w:sz w:val="22"/>
          <w:szCs w:val="22"/>
        </w:rPr>
        <w:t>or pastoral care</w:t>
      </w:r>
      <w:r>
        <w:rPr>
          <w:b w:val="0"/>
          <w:w w:val="105"/>
          <w:sz w:val="22"/>
          <w:szCs w:val="22"/>
        </w:rPr>
        <w:t>, i</w:t>
      </w:r>
      <w:r w:rsidR="008B4E43" w:rsidRPr="00507134">
        <w:rPr>
          <w:b w:val="0"/>
          <w:w w:val="105"/>
          <w:sz w:val="22"/>
          <w:szCs w:val="22"/>
        </w:rPr>
        <w:t>t is the</w:t>
      </w:r>
      <w:r>
        <w:rPr>
          <w:b w:val="0"/>
          <w:w w:val="105"/>
          <w:sz w:val="22"/>
          <w:szCs w:val="22"/>
        </w:rPr>
        <w:t>ir</w:t>
      </w:r>
      <w:r w:rsidR="008B4E43" w:rsidRPr="00507134">
        <w:rPr>
          <w:b w:val="0"/>
          <w:w w:val="105"/>
          <w:sz w:val="22"/>
          <w:szCs w:val="22"/>
        </w:rPr>
        <w:t xml:space="preserve"> responsibility to inform their line manager immediately in order that alternative arrangements can be made</w:t>
      </w:r>
      <w:r w:rsidR="004D2396" w:rsidRPr="00507134">
        <w:rPr>
          <w:b w:val="0"/>
          <w:w w:val="105"/>
          <w:sz w:val="22"/>
          <w:szCs w:val="22"/>
        </w:rPr>
        <w:t>.</w:t>
      </w:r>
    </w:p>
    <w:p w14:paraId="5CE73C83" w14:textId="77777777" w:rsidR="00507134" w:rsidRPr="00507134" w:rsidRDefault="00507134" w:rsidP="00CA7541">
      <w:pPr>
        <w:spacing w:line="276" w:lineRule="auto"/>
        <w:jc w:val="both"/>
      </w:pPr>
    </w:p>
    <w:p w14:paraId="591FBF19" w14:textId="1F05BEC7" w:rsidR="00F8373B" w:rsidRPr="00507134" w:rsidRDefault="0002203C" w:rsidP="00CA7541">
      <w:pPr>
        <w:pStyle w:val="Heading1"/>
        <w:numPr>
          <w:ilvl w:val="1"/>
          <w:numId w:val="1"/>
        </w:numPr>
        <w:tabs>
          <w:tab w:val="left" w:pos="472"/>
        </w:tabs>
        <w:kinsoku w:val="0"/>
        <w:overflowPunct w:val="0"/>
        <w:spacing w:line="276" w:lineRule="auto"/>
        <w:ind w:hanging="525"/>
        <w:jc w:val="both"/>
        <w:rPr>
          <w:b w:val="0"/>
          <w:w w:val="105"/>
          <w:sz w:val="22"/>
          <w:szCs w:val="22"/>
        </w:rPr>
      </w:pPr>
      <w:r>
        <w:rPr>
          <w:b w:val="0"/>
          <w:w w:val="105"/>
          <w:sz w:val="22"/>
          <w:szCs w:val="22"/>
        </w:rPr>
        <w:t xml:space="preserve">All </w:t>
      </w:r>
      <w:r w:rsidR="007C2BCB" w:rsidRPr="00A645AC">
        <w:rPr>
          <w:b w:val="0"/>
          <w:w w:val="105"/>
          <w:sz w:val="22"/>
          <w:szCs w:val="22"/>
        </w:rPr>
        <w:t>existing</w:t>
      </w:r>
      <w:r w:rsidR="007C2BCB">
        <w:rPr>
          <w:b w:val="0"/>
          <w:color w:val="FF0000"/>
          <w:w w:val="105"/>
          <w:sz w:val="22"/>
          <w:szCs w:val="22"/>
        </w:rPr>
        <w:t xml:space="preserve"> </w:t>
      </w:r>
      <w:r>
        <w:rPr>
          <w:b w:val="0"/>
          <w:w w:val="105"/>
          <w:sz w:val="22"/>
          <w:szCs w:val="22"/>
        </w:rPr>
        <w:t>r</w:t>
      </w:r>
      <w:r w:rsidR="008B4E43" w:rsidRPr="00507134">
        <w:rPr>
          <w:b w:val="0"/>
          <w:w w:val="105"/>
          <w:sz w:val="22"/>
          <w:szCs w:val="22"/>
        </w:rPr>
        <w:t>elationships between staff and students</w:t>
      </w:r>
      <w:r>
        <w:rPr>
          <w:b w:val="0"/>
          <w:w w:val="105"/>
          <w:sz w:val="22"/>
          <w:szCs w:val="22"/>
        </w:rPr>
        <w:t xml:space="preserve">, irrespective of whether or not </w:t>
      </w:r>
      <w:r w:rsidR="008B4E43" w:rsidRPr="00507134">
        <w:rPr>
          <w:b w:val="0"/>
          <w:w w:val="105"/>
          <w:sz w:val="22"/>
          <w:szCs w:val="22"/>
        </w:rPr>
        <w:t xml:space="preserve">there has been </w:t>
      </w:r>
      <w:r w:rsidR="0085595E">
        <w:rPr>
          <w:b w:val="0"/>
          <w:w w:val="105"/>
          <w:sz w:val="22"/>
          <w:szCs w:val="22"/>
        </w:rPr>
        <w:t xml:space="preserve">any </w:t>
      </w:r>
      <w:r w:rsidR="008B4E43" w:rsidRPr="00507134">
        <w:rPr>
          <w:b w:val="0"/>
          <w:w w:val="105"/>
          <w:sz w:val="22"/>
          <w:szCs w:val="22"/>
        </w:rPr>
        <w:t>formal teaching or assessment relationship</w:t>
      </w:r>
      <w:r w:rsidR="0061225F">
        <w:rPr>
          <w:b w:val="0"/>
          <w:w w:val="105"/>
          <w:sz w:val="22"/>
          <w:szCs w:val="22"/>
        </w:rPr>
        <w:t xml:space="preserve"> </w:t>
      </w:r>
      <w:r w:rsidR="008B4E43" w:rsidRPr="00507134">
        <w:rPr>
          <w:b w:val="0"/>
          <w:w w:val="105"/>
          <w:sz w:val="22"/>
          <w:szCs w:val="22"/>
        </w:rPr>
        <w:t xml:space="preserve">or a pastoral relationship </w:t>
      </w:r>
      <w:r w:rsidR="0061225F">
        <w:rPr>
          <w:b w:val="0"/>
          <w:w w:val="105"/>
          <w:sz w:val="22"/>
          <w:szCs w:val="22"/>
        </w:rPr>
        <w:t xml:space="preserve">between both parties </w:t>
      </w:r>
      <w:r w:rsidR="009F0CF2" w:rsidRPr="00507134">
        <w:rPr>
          <w:b w:val="0"/>
          <w:w w:val="105"/>
          <w:sz w:val="22"/>
          <w:szCs w:val="22"/>
        </w:rPr>
        <w:t>also</w:t>
      </w:r>
      <w:r w:rsidR="002E6480" w:rsidRPr="00507134">
        <w:rPr>
          <w:b w:val="0"/>
          <w:w w:val="105"/>
          <w:sz w:val="22"/>
          <w:szCs w:val="22"/>
        </w:rPr>
        <w:t xml:space="preserve"> </w:t>
      </w:r>
      <w:r w:rsidR="008B4E43" w:rsidRPr="00507134">
        <w:rPr>
          <w:b w:val="0"/>
          <w:w w:val="105"/>
          <w:sz w:val="22"/>
          <w:szCs w:val="22"/>
        </w:rPr>
        <w:t>need to be reported</w:t>
      </w:r>
      <w:r w:rsidR="00B26763" w:rsidRPr="00507134">
        <w:rPr>
          <w:b w:val="0"/>
          <w:w w:val="105"/>
          <w:sz w:val="22"/>
          <w:szCs w:val="22"/>
        </w:rPr>
        <w:t>.</w:t>
      </w:r>
    </w:p>
    <w:p w14:paraId="3DA1F868" w14:textId="77777777" w:rsidR="00F8373B" w:rsidRPr="004A52EE" w:rsidRDefault="00F8373B" w:rsidP="00CA7541">
      <w:pPr>
        <w:pStyle w:val="ListParagraph"/>
        <w:tabs>
          <w:tab w:val="left" w:pos="810"/>
        </w:tabs>
        <w:kinsoku w:val="0"/>
        <w:overflowPunct w:val="0"/>
        <w:spacing w:before="77" w:line="276" w:lineRule="auto"/>
        <w:ind w:right="253" w:firstLine="0"/>
        <w:rPr>
          <w:w w:val="105"/>
          <w:sz w:val="22"/>
          <w:szCs w:val="22"/>
        </w:rPr>
      </w:pPr>
    </w:p>
    <w:p w14:paraId="33600701" w14:textId="6D781E4D" w:rsidR="008B4E43" w:rsidRPr="004A52EE" w:rsidRDefault="00A9584D" w:rsidP="00CA7541">
      <w:pPr>
        <w:pStyle w:val="ListParagraph"/>
        <w:numPr>
          <w:ilvl w:val="1"/>
          <w:numId w:val="1"/>
        </w:numPr>
        <w:tabs>
          <w:tab w:val="left" w:pos="810"/>
        </w:tabs>
        <w:kinsoku w:val="0"/>
        <w:overflowPunct w:val="0"/>
        <w:spacing w:before="77" w:line="276" w:lineRule="auto"/>
        <w:ind w:right="253" w:hanging="535"/>
        <w:rPr>
          <w:w w:val="105"/>
          <w:sz w:val="22"/>
          <w:szCs w:val="22"/>
        </w:rPr>
      </w:pPr>
      <w:r w:rsidRPr="004A52EE">
        <w:rPr>
          <w:w w:val="105"/>
          <w:sz w:val="22"/>
          <w:szCs w:val="22"/>
        </w:rPr>
        <w:t>A</w:t>
      </w:r>
      <w:r w:rsidR="008B4E43" w:rsidRPr="004A52EE">
        <w:rPr>
          <w:w w:val="105"/>
          <w:sz w:val="22"/>
          <w:szCs w:val="22"/>
        </w:rPr>
        <w:t xml:space="preserve">ny exploitation </w:t>
      </w:r>
      <w:r w:rsidR="00B26763" w:rsidRPr="004A52EE">
        <w:rPr>
          <w:w w:val="105"/>
          <w:sz w:val="22"/>
          <w:szCs w:val="22"/>
        </w:rPr>
        <w:t xml:space="preserve">or a case whereby any </w:t>
      </w:r>
      <w:r w:rsidR="00C204F7">
        <w:rPr>
          <w:w w:val="105"/>
          <w:sz w:val="22"/>
          <w:szCs w:val="22"/>
        </w:rPr>
        <w:t>intimate</w:t>
      </w:r>
      <w:r w:rsidR="00B26763" w:rsidRPr="004A52EE">
        <w:rPr>
          <w:w w:val="105"/>
          <w:sz w:val="22"/>
          <w:szCs w:val="22"/>
        </w:rPr>
        <w:t xml:space="preserve"> relationship as defined within this</w:t>
      </w:r>
      <w:r w:rsidR="00F8373B" w:rsidRPr="004A52EE">
        <w:rPr>
          <w:w w:val="105"/>
          <w:sz w:val="22"/>
          <w:szCs w:val="22"/>
        </w:rPr>
        <w:t xml:space="preserve"> </w:t>
      </w:r>
      <w:r w:rsidR="00156178" w:rsidRPr="004A52EE">
        <w:rPr>
          <w:w w:val="105"/>
          <w:sz w:val="22"/>
          <w:szCs w:val="22"/>
        </w:rPr>
        <w:t>policy</w:t>
      </w:r>
      <w:r w:rsidR="00B26763" w:rsidRPr="004A52EE">
        <w:rPr>
          <w:w w:val="105"/>
          <w:sz w:val="22"/>
          <w:szCs w:val="22"/>
        </w:rPr>
        <w:t xml:space="preserve">, that is not declared and results in an unfair advantage or disadvantage to either of the parties to the relationship (be they a </w:t>
      </w:r>
      <w:r w:rsidR="00B26763" w:rsidRPr="00307A70">
        <w:rPr>
          <w:w w:val="105"/>
          <w:sz w:val="22"/>
          <w:szCs w:val="22"/>
        </w:rPr>
        <w:t>member of staff or a student), will be considered</w:t>
      </w:r>
      <w:r w:rsidR="006D3FD1" w:rsidRPr="00307A70">
        <w:rPr>
          <w:w w:val="105"/>
          <w:sz w:val="22"/>
          <w:szCs w:val="22"/>
        </w:rPr>
        <w:t xml:space="preserve"> as</w:t>
      </w:r>
      <w:r w:rsidR="00B26763" w:rsidRPr="00307A70">
        <w:rPr>
          <w:w w:val="105"/>
          <w:sz w:val="22"/>
          <w:szCs w:val="22"/>
        </w:rPr>
        <w:t xml:space="preserve"> a serious matter and </w:t>
      </w:r>
      <w:r w:rsidR="008B4E43" w:rsidRPr="00307A70">
        <w:rPr>
          <w:w w:val="105"/>
          <w:sz w:val="22"/>
          <w:szCs w:val="22"/>
        </w:rPr>
        <w:t xml:space="preserve"> </w:t>
      </w:r>
      <w:r w:rsidR="00470DC3" w:rsidRPr="00307A70">
        <w:rPr>
          <w:w w:val="105"/>
          <w:sz w:val="22"/>
          <w:szCs w:val="22"/>
        </w:rPr>
        <w:t>be</w:t>
      </w:r>
      <w:r w:rsidR="008B4E43" w:rsidRPr="00307A70">
        <w:rPr>
          <w:w w:val="105"/>
          <w:sz w:val="22"/>
          <w:szCs w:val="22"/>
        </w:rPr>
        <w:t xml:space="preserve"> dealt with under the University’s </w:t>
      </w:r>
      <w:hyperlink r:id="rId12" w:history="1">
        <w:r w:rsidR="00EA647E">
          <w:rPr>
            <w:rStyle w:val="Hyperlink"/>
          </w:rPr>
          <w:t>STUDENT COMPLAINTS AND GRIEVANCE PROCEDURES, 2024-25</w:t>
        </w:r>
      </w:hyperlink>
      <w:r w:rsidR="008511D8">
        <w:t xml:space="preserve"> </w:t>
      </w:r>
      <w:r w:rsidR="008C298C" w:rsidRPr="00EE2C72">
        <w:rPr>
          <w:w w:val="105"/>
          <w:sz w:val="22"/>
          <w:szCs w:val="22"/>
        </w:rPr>
        <w:t xml:space="preserve">or the  </w:t>
      </w:r>
      <w:r w:rsidR="00964A5C">
        <w:rPr>
          <w:w w:val="105"/>
          <w:sz w:val="22"/>
          <w:szCs w:val="22"/>
        </w:rPr>
        <w:t>Disciplinary</w:t>
      </w:r>
      <w:r w:rsidR="0086724C">
        <w:rPr>
          <w:w w:val="105"/>
          <w:sz w:val="22"/>
          <w:szCs w:val="22"/>
        </w:rPr>
        <w:t xml:space="preserve"> Procedure (</w:t>
      </w:r>
      <w:hyperlink r:id="rId13" w:history="1">
        <w:r w:rsidR="0086724C">
          <w:rPr>
            <w:rStyle w:val="Hyperlink"/>
          </w:rPr>
          <w:t>MDX-Managing-</w:t>
        </w:r>
        <w:r w:rsidR="0086724C">
          <w:rPr>
            <w:rStyle w:val="Hyperlink"/>
          </w:rPr>
          <w:lastRenderedPageBreak/>
          <w:t>Underperformance-Policy-Feb-2016-Access.pdf</w:t>
        </w:r>
      </w:hyperlink>
      <w:r w:rsidR="00633B9A">
        <w:t>)</w:t>
      </w:r>
      <w:r w:rsidR="00964A5C">
        <w:rPr>
          <w:w w:val="105"/>
          <w:sz w:val="22"/>
          <w:szCs w:val="22"/>
        </w:rPr>
        <w:t xml:space="preserve">, </w:t>
      </w:r>
      <w:hyperlink r:id="rId14" w:history="1">
        <w:r w:rsidR="00964A5C" w:rsidRPr="00416973">
          <w:rPr>
            <w:rStyle w:val="Hyperlink"/>
            <w:w w:val="105"/>
            <w:sz w:val="22"/>
            <w:szCs w:val="22"/>
          </w:rPr>
          <w:t xml:space="preserve">Grievance </w:t>
        </w:r>
        <w:r w:rsidR="00633B9A" w:rsidRPr="00416973">
          <w:rPr>
            <w:rStyle w:val="Hyperlink"/>
            <w:w w:val="105"/>
            <w:sz w:val="22"/>
            <w:szCs w:val="22"/>
          </w:rPr>
          <w:t>Procedure</w:t>
        </w:r>
      </w:hyperlink>
      <w:r w:rsidR="00633B9A">
        <w:rPr>
          <w:w w:val="105"/>
          <w:sz w:val="22"/>
          <w:szCs w:val="22"/>
        </w:rPr>
        <w:t xml:space="preserve"> </w:t>
      </w:r>
      <w:r w:rsidR="00964A5C">
        <w:rPr>
          <w:w w:val="105"/>
          <w:sz w:val="22"/>
          <w:szCs w:val="22"/>
        </w:rPr>
        <w:t xml:space="preserve">or Staff Dignity at Work </w:t>
      </w:r>
      <w:hyperlink r:id="rId15" w:history="1">
        <w:r w:rsidR="008511D8">
          <w:rPr>
            <w:rStyle w:val="Hyperlink"/>
          </w:rPr>
          <w:t>Final</w:t>
        </w:r>
      </w:hyperlink>
      <w:r w:rsidR="008511D8">
        <w:t xml:space="preserve"> Procedure</w:t>
      </w:r>
      <w:r w:rsidR="00633B9A">
        <w:t>.</w:t>
      </w:r>
      <w:r w:rsidR="0078772B">
        <w:rPr>
          <w:w w:val="105"/>
          <w:sz w:val="22"/>
          <w:szCs w:val="22"/>
        </w:rPr>
        <w:t xml:space="preserve"> </w:t>
      </w:r>
      <w:r w:rsidR="004E4726" w:rsidRPr="00EE2C72">
        <w:rPr>
          <w:w w:val="105"/>
          <w:sz w:val="22"/>
          <w:szCs w:val="22"/>
        </w:rPr>
        <w:t xml:space="preserve"> </w:t>
      </w:r>
      <w:r w:rsidR="007C550D" w:rsidRPr="00307A70">
        <w:rPr>
          <w:w w:val="105"/>
          <w:sz w:val="22"/>
          <w:szCs w:val="22"/>
        </w:rPr>
        <w:t>Affected s</w:t>
      </w:r>
      <w:r w:rsidR="004E4726" w:rsidRPr="00307A70">
        <w:rPr>
          <w:w w:val="105"/>
          <w:sz w:val="22"/>
          <w:szCs w:val="22"/>
        </w:rPr>
        <w:t xml:space="preserve">taff can </w:t>
      </w:r>
      <w:r w:rsidR="003B3321" w:rsidRPr="00B97087">
        <w:rPr>
          <w:w w:val="105"/>
          <w:sz w:val="22"/>
          <w:szCs w:val="22"/>
        </w:rPr>
        <w:t>access</w:t>
      </w:r>
      <w:r w:rsidR="004E4726" w:rsidRPr="00B97087">
        <w:rPr>
          <w:w w:val="105"/>
          <w:sz w:val="22"/>
          <w:szCs w:val="22"/>
        </w:rPr>
        <w:t xml:space="preserve"> support via Spectrum and students through </w:t>
      </w:r>
      <w:r w:rsidR="00CB7DF3">
        <w:rPr>
          <w:w w:val="105"/>
          <w:sz w:val="22"/>
          <w:szCs w:val="22"/>
        </w:rPr>
        <w:t xml:space="preserve">Student </w:t>
      </w:r>
      <w:r w:rsidR="005246D3">
        <w:rPr>
          <w:w w:val="105"/>
          <w:sz w:val="22"/>
          <w:szCs w:val="22"/>
        </w:rPr>
        <w:t>Life</w:t>
      </w:r>
      <w:r w:rsidR="00CB7DF3">
        <w:rPr>
          <w:w w:val="105"/>
          <w:sz w:val="22"/>
          <w:szCs w:val="22"/>
        </w:rPr>
        <w:t xml:space="preserve"> - </w:t>
      </w:r>
      <w:r w:rsidR="003B3321" w:rsidRPr="004A52EE">
        <w:rPr>
          <w:w w:val="105"/>
          <w:sz w:val="22"/>
          <w:szCs w:val="22"/>
        </w:rPr>
        <w:t>Care and Concern.</w:t>
      </w:r>
    </w:p>
    <w:p w14:paraId="05F97C4C" w14:textId="60351867" w:rsidR="008B4E43" w:rsidRPr="004A52EE" w:rsidRDefault="008B4E43" w:rsidP="00CA7541">
      <w:pPr>
        <w:pStyle w:val="BodyText"/>
        <w:kinsoku w:val="0"/>
        <w:overflowPunct w:val="0"/>
        <w:spacing w:before="8" w:line="276" w:lineRule="auto"/>
        <w:jc w:val="both"/>
        <w:rPr>
          <w:sz w:val="22"/>
          <w:szCs w:val="22"/>
        </w:rPr>
      </w:pPr>
    </w:p>
    <w:p w14:paraId="4F22154C" w14:textId="7954769F" w:rsidR="008B4E43" w:rsidRPr="009676AE" w:rsidRDefault="6DC5D4E5" w:rsidP="00CA7541">
      <w:pPr>
        <w:pStyle w:val="ListParagraph"/>
        <w:numPr>
          <w:ilvl w:val="1"/>
          <w:numId w:val="1"/>
        </w:numPr>
        <w:tabs>
          <w:tab w:val="left" w:pos="810"/>
        </w:tabs>
        <w:kinsoku w:val="0"/>
        <w:overflowPunct w:val="0"/>
        <w:spacing w:line="276" w:lineRule="auto"/>
        <w:ind w:hanging="394"/>
        <w:rPr>
          <w:w w:val="105"/>
          <w:sz w:val="22"/>
          <w:szCs w:val="22"/>
        </w:rPr>
      </w:pPr>
      <w:r w:rsidRPr="004A52EE">
        <w:rPr>
          <w:w w:val="105"/>
          <w:sz w:val="22"/>
          <w:szCs w:val="22"/>
        </w:rPr>
        <w:t>Staff who are unc</w:t>
      </w:r>
      <w:r w:rsidR="004E4726" w:rsidRPr="004A52EE">
        <w:rPr>
          <w:w w:val="105"/>
          <w:sz w:val="22"/>
          <w:szCs w:val="22"/>
        </w:rPr>
        <w:t>lear</w:t>
      </w:r>
      <w:r w:rsidR="003B3321" w:rsidRPr="004A52EE">
        <w:rPr>
          <w:w w:val="105"/>
          <w:sz w:val="22"/>
          <w:szCs w:val="22"/>
        </w:rPr>
        <w:t xml:space="preserve"> </w:t>
      </w:r>
      <w:r w:rsidRPr="004A52EE">
        <w:rPr>
          <w:w w:val="105"/>
          <w:sz w:val="22"/>
          <w:szCs w:val="22"/>
        </w:rPr>
        <w:t xml:space="preserve">whether </w:t>
      </w:r>
      <w:r w:rsidR="003B3BBD" w:rsidRPr="004A52EE">
        <w:rPr>
          <w:w w:val="105"/>
          <w:sz w:val="22"/>
          <w:szCs w:val="22"/>
        </w:rPr>
        <w:t>their</w:t>
      </w:r>
      <w:r w:rsidR="003B3321" w:rsidRPr="004A52EE">
        <w:rPr>
          <w:w w:val="105"/>
          <w:sz w:val="22"/>
          <w:szCs w:val="22"/>
        </w:rPr>
        <w:t xml:space="preserve"> </w:t>
      </w:r>
      <w:r w:rsidRPr="004A52EE">
        <w:rPr>
          <w:w w:val="105"/>
          <w:sz w:val="22"/>
          <w:szCs w:val="22"/>
        </w:rPr>
        <w:t xml:space="preserve">relationship </w:t>
      </w:r>
      <w:r w:rsidR="004E4726" w:rsidRPr="004A52EE">
        <w:rPr>
          <w:w w:val="105"/>
          <w:sz w:val="22"/>
          <w:szCs w:val="22"/>
        </w:rPr>
        <w:t>falls within the scop</w:t>
      </w:r>
      <w:r w:rsidR="00C204F7">
        <w:rPr>
          <w:w w:val="105"/>
          <w:sz w:val="22"/>
          <w:szCs w:val="22"/>
        </w:rPr>
        <w:t>e</w:t>
      </w:r>
      <w:r w:rsidR="00910197">
        <w:rPr>
          <w:w w:val="105"/>
          <w:sz w:val="22"/>
          <w:szCs w:val="22"/>
        </w:rPr>
        <w:t xml:space="preserve"> </w:t>
      </w:r>
      <w:r w:rsidR="004E4726" w:rsidRPr="004A52EE">
        <w:rPr>
          <w:w w:val="105"/>
          <w:sz w:val="22"/>
          <w:szCs w:val="22"/>
        </w:rPr>
        <w:t xml:space="preserve">of this policy </w:t>
      </w:r>
      <w:r w:rsidR="003B3321" w:rsidRPr="004A52EE">
        <w:rPr>
          <w:w w:val="105"/>
          <w:sz w:val="22"/>
          <w:szCs w:val="22"/>
        </w:rPr>
        <w:t>should</w:t>
      </w:r>
      <w:r w:rsidRPr="004A52EE">
        <w:rPr>
          <w:w w:val="105"/>
          <w:sz w:val="22"/>
          <w:szCs w:val="22"/>
        </w:rPr>
        <w:t xml:space="preserve"> seek guidance from </w:t>
      </w:r>
      <w:r w:rsidR="493B815F" w:rsidRPr="004A52EE">
        <w:rPr>
          <w:sz w:val="22"/>
          <w:szCs w:val="22"/>
        </w:rPr>
        <w:t>t</w:t>
      </w:r>
      <w:r w:rsidR="547518A1" w:rsidRPr="004A52EE">
        <w:rPr>
          <w:sz w:val="22"/>
          <w:szCs w:val="22"/>
        </w:rPr>
        <w:t xml:space="preserve">heir </w:t>
      </w:r>
      <w:r w:rsidRPr="004A52EE">
        <w:rPr>
          <w:w w:val="105"/>
          <w:sz w:val="22"/>
          <w:szCs w:val="22"/>
        </w:rPr>
        <w:t>Human Resources</w:t>
      </w:r>
      <w:r w:rsidR="547518A1" w:rsidRPr="004A52EE">
        <w:rPr>
          <w:sz w:val="22"/>
          <w:szCs w:val="22"/>
        </w:rPr>
        <w:t xml:space="preserve"> Business Partner</w:t>
      </w:r>
      <w:r w:rsidRPr="004A52EE">
        <w:rPr>
          <w:w w:val="105"/>
          <w:sz w:val="22"/>
          <w:szCs w:val="22"/>
        </w:rPr>
        <w:t xml:space="preserve">, </w:t>
      </w:r>
      <w:r w:rsidR="547518A1" w:rsidRPr="009676AE">
        <w:rPr>
          <w:sz w:val="22"/>
          <w:szCs w:val="22"/>
        </w:rPr>
        <w:t xml:space="preserve">Line </w:t>
      </w:r>
      <w:r w:rsidR="003B3321" w:rsidRPr="009676AE">
        <w:rPr>
          <w:sz w:val="22"/>
          <w:szCs w:val="22"/>
        </w:rPr>
        <w:t>M</w:t>
      </w:r>
      <w:r w:rsidR="547518A1" w:rsidRPr="009676AE">
        <w:rPr>
          <w:sz w:val="22"/>
          <w:szCs w:val="22"/>
        </w:rPr>
        <w:t xml:space="preserve">anager, </w:t>
      </w:r>
      <w:r w:rsidRPr="009676AE">
        <w:rPr>
          <w:w w:val="105"/>
          <w:sz w:val="22"/>
          <w:szCs w:val="22"/>
        </w:rPr>
        <w:t>Dean or Directo</w:t>
      </w:r>
      <w:r w:rsidR="547518A1" w:rsidRPr="009676AE">
        <w:rPr>
          <w:sz w:val="22"/>
          <w:szCs w:val="22"/>
        </w:rPr>
        <w:t>r</w:t>
      </w:r>
      <w:r w:rsidR="019DDF54" w:rsidRPr="009676AE">
        <w:rPr>
          <w:sz w:val="22"/>
          <w:szCs w:val="22"/>
        </w:rPr>
        <w:t>,</w:t>
      </w:r>
      <w:r w:rsidR="003B3321" w:rsidRPr="009676AE">
        <w:rPr>
          <w:sz w:val="22"/>
          <w:szCs w:val="22"/>
        </w:rPr>
        <w:t xml:space="preserve"> to </w:t>
      </w:r>
      <w:r w:rsidR="6530215E" w:rsidRPr="009676AE">
        <w:rPr>
          <w:sz w:val="22"/>
          <w:szCs w:val="22"/>
        </w:rPr>
        <w:t xml:space="preserve">have </w:t>
      </w:r>
      <w:r w:rsidR="2025BA17" w:rsidRPr="009676AE">
        <w:rPr>
          <w:sz w:val="22"/>
          <w:szCs w:val="22"/>
        </w:rPr>
        <w:t xml:space="preserve">an </w:t>
      </w:r>
      <w:r w:rsidR="6530215E" w:rsidRPr="009676AE">
        <w:rPr>
          <w:sz w:val="22"/>
          <w:szCs w:val="22"/>
        </w:rPr>
        <w:t xml:space="preserve">open </w:t>
      </w:r>
      <w:r w:rsidRPr="009676AE">
        <w:rPr>
          <w:w w:val="105"/>
          <w:sz w:val="22"/>
          <w:szCs w:val="22"/>
        </w:rPr>
        <w:t>discuss</w:t>
      </w:r>
      <w:r w:rsidR="6530215E" w:rsidRPr="009676AE">
        <w:rPr>
          <w:sz w:val="22"/>
          <w:szCs w:val="22"/>
        </w:rPr>
        <w:t>ion about</w:t>
      </w:r>
      <w:r w:rsidRPr="009676AE">
        <w:rPr>
          <w:w w:val="105"/>
          <w:sz w:val="22"/>
          <w:szCs w:val="22"/>
        </w:rPr>
        <w:t xml:space="preserve"> the</w:t>
      </w:r>
      <w:r w:rsidR="6530215E" w:rsidRPr="009676AE">
        <w:rPr>
          <w:sz w:val="22"/>
          <w:szCs w:val="22"/>
        </w:rPr>
        <w:t>ir</w:t>
      </w:r>
      <w:r w:rsidRPr="009676AE">
        <w:rPr>
          <w:w w:val="105"/>
          <w:sz w:val="22"/>
          <w:szCs w:val="22"/>
        </w:rPr>
        <w:t xml:space="preserve"> circumstances in</w:t>
      </w:r>
      <w:r w:rsidRPr="009676AE">
        <w:rPr>
          <w:spacing w:val="-11"/>
          <w:w w:val="105"/>
          <w:sz w:val="22"/>
          <w:szCs w:val="22"/>
        </w:rPr>
        <w:t xml:space="preserve"> </w:t>
      </w:r>
      <w:r w:rsidRPr="009676AE">
        <w:rPr>
          <w:w w:val="105"/>
          <w:sz w:val="22"/>
          <w:szCs w:val="22"/>
        </w:rPr>
        <w:t>confidence</w:t>
      </w:r>
      <w:r w:rsidR="019DDF54" w:rsidRPr="009676AE">
        <w:rPr>
          <w:w w:val="105"/>
          <w:sz w:val="22"/>
          <w:szCs w:val="22"/>
        </w:rPr>
        <w:t>,</w:t>
      </w:r>
      <w:r w:rsidR="498D8C72" w:rsidRPr="009676AE">
        <w:rPr>
          <w:w w:val="105"/>
          <w:sz w:val="22"/>
          <w:szCs w:val="22"/>
        </w:rPr>
        <w:t xml:space="preserve"> which will help to </w:t>
      </w:r>
      <w:r w:rsidR="019DDF54" w:rsidRPr="009676AE">
        <w:rPr>
          <w:w w:val="105"/>
          <w:sz w:val="22"/>
          <w:szCs w:val="22"/>
        </w:rPr>
        <w:t xml:space="preserve">determine whether the relationship </w:t>
      </w:r>
      <w:r w:rsidR="003B3321" w:rsidRPr="009676AE">
        <w:rPr>
          <w:w w:val="105"/>
          <w:sz w:val="22"/>
          <w:szCs w:val="22"/>
        </w:rPr>
        <w:t xml:space="preserve">should be declared and </w:t>
      </w:r>
      <w:r w:rsidR="019DDF54" w:rsidRPr="009676AE">
        <w:rPr>
          <w:w w:val="105"/>
          <w:sz w:val="22"/>
          <w:szCs w:val="22"/>
        </w:rPr>
        <w:t>could give rise to an actual or potential conflict of interest, misuse of power or an unfair bias situation.</w:t>
      </w:r>
    </w:p>
    <w:p w14:paraId="44165A08" w14:textId="5B5BF471" w:rsidR="00C77202" w:rsidRPr="009676AE" w:rsidRDefault="00C77202" w:rsidP="00CA7541">
      <w:pPr>
        <w:pStyle w:val="ListParagraph"/>
        <w:spacing w:line="276" w:lineRule="auto"/>
        <w:rPr>
          <w:w w:val="105"/>
          <w:sz w:val="22"/>
          <w:szCs w:val="22"/>
        </w:rPr>
      </w:pPr>
    </w:p>
    <w:p w14:paraId="6997EC75" w14:textId="5288096F" w:rsidR="008B4E43" w:rsidRPr="00C4566C" w:rsidRDefault="00C77202" w:rsidP="00CA7541">
      <w:pPr>
        <w:pStyle w:val="ListParagraph"/>
        <w:numPr>
          <w:ilvl w:val="1"/>
          <w:numId w:val="1"/>
        </w:numPr>
        <w:tabs>
          <w:tab w:val="left" w:pos="810"/>
        </w:tabs>
        <w:kinsoku w:val="0"/>
        <w:overflowPunct w:val="0"/>
        <w:spacing w:line="276" w:lineRule="auto"/>
        <w:rPr>
          <w:w w:val="105"/>
          <w:sz w:val="22"/>
          <w:szCs w:val="22"/>
        </w:rPr>
      </w:pPr>
      <w:r w:rsidRPr="009676AE">
        <w:rPr>
          <w:w w:val="105"/>
          <w:sz w:val="22"/>
          <w:szCs w:val="22"/>
        </w:rPr>
        <w:t>Students who are unsure whether they have a</w:t>
      </w:r>
      <w:r w:rsidR="00DF15E5">
        <w:rPr>
          <w:w w:val="105"/>
          <w:sz w:val="22"/>
          <w:szCs w:val="22"/>
        </w:rPr>
        <w:t>n</w:t>
      </w:r>
      <w:r w:rsidRPr="009676AE">
        <w:rPr>
          <w:w w:val="105"/>
          <w:sz w:val="22"/>
          <w:szCs w:val="22"/>
        </w:rPr>
        <w:t xml:space="preserve"> </w:t>
      </w:r>
      <w:r w:rsidR="00C204F7">
        <w:rPr>
          <w:w w:val="105"/>
          <w:sz w:val="22"/>
          <w:szCs w:val="22"/>
        </w:rPr>
        <w:t>intimate</w:t>
      </w:r>
      <w:r w:rsidR="00156178" w:rsidRPr="009676AE">
        <w:rPr>
          <w:w w:val="105"/>
          <w:sz w:val="22"/>
          <w:szCs w:val="22"/>
        </w:rPr>
        <w:t xml:space="preserve"> </w:t>
      </w:r>
      <w:r w:rsidRPr="009676AE">
        <w:rPr>
          <w:w w:val="105"/>
          <w:sz w:val="22"/>
          <w:szCs w:val="22"/>
        </w:rPr>
        <w:t>relationship with a staff member shoul</w:t>
      </w:r>
      <w:r w:rsidR="00156178" w:rsidRPr="009676AE">
        <w:rPr>
          <w:w w:val="105"/>
          <w:sz w:val="22"/>
          <w:szCs w:val="22"/>
        </w:rPr>
        <w:t>d</w:t>
      </w:r>
      <w:r w:rsidRPr="009676AE">
        <w:rPr>
          <w:w w:val="105"/>
          <w:sz w:val="22"/>
          <w:szCs w:val="22"/>
        </w:rPr>
        <w:t xml:space="preserve"> seek advice from their </w:t>
      </w:r>
      <w:r w:rsidR="00CA7541">
        <w:rPr>
          <w:w w:val="105"/>
          <w:sz w:val="22"/>
          <w:szCs w:val="22"/>
        </w:rPr>
        <w:t>Academic Advisor</w:t>
      </w:r>
      <w:r w:rsidRPr="009676AE">
        <w:rPr>
          <w:w w:val="105"/>
          <w:sz w:val="22"/>
          <w:szCs w:val="22"/>
        </w:rPr>
        <w:t xml:space="preserve">, </w:t>
      </w:r>
      <w:r w:rsidR="00F8373B" w:rsidRPr="009676AE">
        <w:rPr>
          <w:w w:val="105"/>
          <w:sz w:val="22"/>
          <w:szCs w:val="22"/>
        </w:rPr>
        <w:t>H</w:t>
      </w:r>
      <w:r w:rsidRPr="009676AE">
        <w:rPr>
          <w:w w:val="105"/>
          <w:sz w:val="22"/>
          <w:szCs w:val="22"/>
        </w:rPr>
        <w:t xml:space="preserve">ead of </w:t>
      </w:r>
      <w:r w:rsidR="00064C0C" w:rsidRPr="009676AE">
        <w:rPr>
          <w:w w:val="105"/>
          <w:sz w:val="22"/>
          <w:szCs w:val="22"/>
        </w:rPr>
        <w:t>D</w:t>
      </w:r>
      <w:r w:rsidRPr="009676AE">
        <w:rPr>
          <w:w w:val="105"/>
          <w:sz w:val="22"/>
          <w:szCs w:val="22"/>
        </w:rPr>
        <w:t xml:space="preserve">epartment </w:t>
      </w:r>
      <w:r w:rsidR="00F73303" w:rsidRPr="009676AE">
        <w:rPr>
          <w:w w:val="105"/>
          <w:sz w:val="22"/>
          <w:szCs w:val="22"/>
        </w:rPr>
        <w:t xml:space="preserve">or Student </w:t>
      </w:r>
      <w:r w:rsidR="00CA7541">
        <w:rPr>
          <w:w w:val="105"/>
          <w:sz w:val="22"/>
          <w:szCs w:val="22"/>
        </w:rPr>
        <w:t>Life</w:t>
      </w:r>
      <w:r w:rsidR="005246D3">
        <w:rPr>
          <w:w w:val="105"/>
          <w:sz w:val="22"/>
          <w:szCs w:val="22"/>
        </w:rPr>
        <w:t xml:space="preserve"> – Care and Concern</w:t>
      </w:r>
      <w:r w:rsidR="00156178" w:rsidRPr="009676AE">
        <w:rPr>
          <w:w w:val="105"/>
          <w:sz w:val="22"/>
          <w:szCs w:val="22"/>
        </w:rPr>
        <w:t>.</w:t>
      </w:r>
    </w:p>
    <w:p w14:paraId="218975B9" w14:textId="77777777" w:rsidR="008B4E43" w:rsidRPr="009676AE" w:rsidRDefault="008B4E43" w:rsidP="00CA7541">
      <w:pPr>
        <w:tabs>
          <w:tab w:val="left" w:pos="810"/>
        </w:tabs>
        <w:kinsoku w:val="0"/>
        <w:overflowPunct w:val="0"/>
        <w:spacing w:before="10" w:line="276" w:lineRule="auto"/>
        <w:ind w:right="261"/>
        <w:jc w:val="both"/>
      </w:pPr>
    </w:p>
    <w:p w14:paraId="317601C4" w14:textId="3857B496" w:rsidR="008B4E43" w:rsidRPr="00EE2C72" w:rsidRDefault="00C4566C" w:rsidP="00CA7541">
      <w:pPr>
        <w:pStyle w:val="ListParagraph"/>
        <w:numPr>
          <w:ilvl w:val="1"/>
          <w:numId w:val="1"/>
        </w:numPr>
        <w:tabs>
          <w:tab w:val="left" w:pos="810"/>
        </w:tabs>
        <w:kinsoku w:val="0"/>
        <w:overflowPunct w:val="0"/>
        <w:spacing w:line="276" w:lineRule="auto"/>
        <w:ind w:right="254"/>
        <w:rPr>
          <w:color w:val="000000"/>
          <w:w w:val="105"/>
          <w:sz w:val="22"/>
          <w:szCs w:val="22"/>
        </w:rPr>
      </w:pPr>
      <w:r>
        <w:rPr>
          <w:w w:val="105"/>
          <w:sz w:val="22"/>
          <w:szCs w:val="22"/>
        </w:rPr>
        <w:t xml:space="preserve"> </w:t>
      </w:r>
      <w:r w:rsidR="6DC5D4E5" w:rsidRPr="009676AE">
        <w:rPr>
          <w:w w:val="105"/>
          <w:sz w:val="22"/>
          <w:szCs w:val="22"/>
        </w:rPr>
        <w:t xml:space="preserve">Students who </w:t>
      </w:r>
      <w:r w:rsidR="008F349D">
        <w:rPr>
          <w:w w:val="105"/>
          <w:sz w:val="22"/>
          <w:szCs w:val="22"/>
        </w:rPr>
        <w:t xml:space="preserve">have concerns </w:t>
      </w:r>
      <w:r w:rsidR="6DC5D4E5" w:rsidRPr="009676AE">
        <w:rPr>
          <w:w w:val="105"/>
          <w:sz w:val="22"/>
          <w:szCs w:val="22"/>
        </w:rPr>
        <w:t xml:space="preserve">that academic progress depends upon their consenting to a sexual relationship with a member of staff </w:t>
      </w:r>
      <w:r w:rsidR="008F349D">
        <w:rPr>
          <w:w w:val="105"/>
          <w:sz w:val="22"/>
          <w:szCs w:val="22"/>
        </w:rPr>
        <w:t xml:space="preserve">should raise a </w:t>
      </w:r>
      <w:r w:rsidR="6DC5D4E5" w:rsidRPr="009676AE">
        <w:rPr>
          <w:w w:val="105"/>
          <w:sz w:val="22"/>
          <w:szCs w:val="22"/>
        </w:rPr>
        <w:t>sexual harassment</w:t>
      </w:r>
      <w:r w:rsidR="008F349D">
        <w:rPr>
          <w:w w:val="105"/>
          <w:sz w:val="22"/>
          <w:szCs w:val="22"/>
        </w:rPr>
        <w:t xml:space="preserve"> complaint</w:t>
      </w:r>
      <w:r w:rsidR="6DC5D4E5" w:rsidRPr="009676AE">
        <w:rPr>
          <w:w w:val="105"/>
          <w:sz w:val="22"/>
          <w:szCs w:val="22"/>
        </w:rPr>
        <w:t>. Complaints involving alleged incidents of harassment or bullying by the member of staff will be dealt with in confidence in accordance with the Students Complaints Procedure or  th</w:t>
      </w:r>
      <w:hyperlink r:id="rId16" w:history="1">
        <w:r w:rsidR="6DC5D4E5" w:rsidRPr="00EE2C72">
          <w:rPr>
            <w:w w:val="105"/>
            <w:sz w:val="22"/>
            <w:szCs w:val="22"/>
          </w:rPr>
          <w:t>e</w:t>
        </w:r>
        <w:r w:rsidR="6DC5D4E5" w:rsidRPr="00EE2C72">
          <w:rPr>
            <w:color w:val="0000FF"/>
            <w:w w:val="105"/>
            <w:sz w:val="22"/>
            <w:szCs w:val="22"/>
          </w:rPr>
          <w:t xml:space="preserve"> </w:t>
        </w:r>
        <w:r w:rsidR="00910197">
          <w:rPr>
            <w:color w:val="0000FF"/>
            <w:w w:val="105"/>
            <w:sz w:val="22"/>
            <w:szCs w:val="22"/>
            <w:u w:val="single"/>
          </w:rPr>
          <w:t xml:space="preserve"> </w:t>
        </w:r>
        <w:hyperlink r:id="rId17" w:history="1">
          <w:r w:rsidR="00EA647E">
            <w:rPr>
              <w:rStyle w:val="Hyperlink"/>
            </w:rPr>
            <w:t>STUDENT COMPLAINTS AND GRIEVANCE PROCEDURES, 2024-25</w:t>
          </w:r>
        </w:hyperlink>
        <w:r w:rsidR="00EA647E">
          <w:rPr>
            <w:color w:val="0000FF"/>
            <w:w w:val="105"/>
            <w:sz w:val="22"/>
            <w:szCs w:val="22"/>
            <w:u w:val="single"/>
          </w:rPr>
          <w:t xml:space="preserve"> </w:t>
        </w:r>
        <w:r w:rsidR="00166679">
          <w:rPr>
            <w:color w:val="0000FF"/>
            <w:w w:val="105"/>
            <w:sz w:val="22"/>
            <w:szCs w:val="22"/>
            <w:u w:val="single"/>
          </w:rPr>
          <w:t xml:space="preserve">or </w:t>
        </w:r>
        <w:r w:rsidR="0086724C">
          <w:rPr>
            <w:color w:val="0000FF"/>
            <w:w w:val="105"/>
            <w:sz w:val="22"/>
            <w:szCs w:val="22"/>
            <w:u w:val="single"/>
          </w:rPr>
          <w:t>S</w:t>
        </w:r>
        <w:r w:rsidR="00166679">
          <w:rPr>
            <w:color w:val="0000FF"/>
            <w:w w:val="105"/>
            <w:sz w:val="22"/>
            <w:szCs w:val="22"/>
            <w:u w:val="single"/>
          </w:rPr>
          <w:t>taff Disciplinary Procedure</w:t>
        </w:r>
        <w:r w:rsidR="0086724C">
          <w:rPr>
            <w:color w:val="0000FF"/>
            <w:w w:val="105"/>
            <w:sz w:val="22"/>
            <w:szCs w:val="22"/>
            <w:u w:val="single"/>
          </w:rPr>
          <w:t xml:space="preserve"> (</w:t>
        </w:r>
        <w:hyperlink r:id="rId18" w:history="1">
          <w:r w:rsidR="00416BEE">
            <w:rPr>
              <w:rStyle w:val="Hyperlink"/>
            </w:rPr>
            <w:t>MDX-Managing-Underperformance-Policy-Feb-2016-Access.pdf</w:t>
          </w:r>
        </w:hyperlink>
        <w:r w:rsidR="6DC5D4E5" w:rsidRPr="00EE2C72">
          <w:rPr>
            <w:color w:val="000000"/>
            <w:w w:val="105"/>
            <w:sz w:val="22"/>
            <w:szCs w:val="22"/>
          </w:rPr>
          <w:t>.</w:t>
        </w:r>
      </w:hyperlink>
      <w:r w:rsidR="0086724C">
        <w:rPr>
          <w:color w:val="000000"/>
          <w:w w:val="105"/>
          <w:sz w:val="22"/>
          <w:szCs w:val="22"/>
        </w:rPr>
        <w:t>)</w:t>
      </w:r>
    </w:p>
    <w:p w14:paraId="6E2E38F9" w14:textId="77777777" w:rsidR="008B4E43" w:rsidRPr="00B97087" w:rsidRDefault="008B4E43" w:rsidP="00CA7541">
      <w:pPr>
        <w:pStyle w:val="BodyText"/>
        <w:kinsoku w:val="0"/>
        <w:overflowPunct w:val="0"/>
        <w:spacing w:before="7" w:line="276" w:lineRule="auto"/>
        <w:jc w:val="both"/>
        <w:rPr>
          <w:sz w:val="22"/>
          <w:szCs w:val="22"/>
        </w:rPr>
      </w:pPr>
    </w:p>
    <w:p w14:paraId="44D220CF" w14:textId="3ACB7614" w:rsidR="00455417" w:rsidRDefault="008B4E43" w:rsidP="00CB1E5B">
      <w:pPr>
        <w:pStyle w:val="ListParagraph"/>
        <w:numPr>
          <w:ilvl w:val="1"/>
          <w:numId w:val="1"/>
        </w:numPr>
        <w:tabs>
          <w:tab w:val="left" w:pos="993"/>
        </w:tabs>
        <w:kinsoku w:val="0"/>
        <w:overflowPunct w:val="0"/>
        <w:spacing w:line="276" w:lineRule="auto"/>
        <w:ind w:right="256"/>
        <w:rPr>
          <w:w w:val="105"/>
          <w:sz w:val="22"/>
          <w:szCs w:val="22"/>
        </w:rPr>
      </w:pPr>
      <w:r w:rsidRPr="004A52EE">
        <w:rPr>
          <w:w w:val="105"/>
          <w:sz w:val="22"/>
          <w:szCs w:val="22"/>
        </w:rPr>
        <w:t xml:space="preserve">In some circumstances, </w:t>
      </w:r>
      <w:r w:rsidR="008F349D">
        <w:rPr>
          <w:w w:val="105"/>
          <w:sz w:val="22"/>
          <w:szCs w:val="22"/>
        </w:rPr>
        <w:t xml:space="preserve">and particularly </w:t>
      </w:r>
      <w:r w:rsidRPr="004A52EE">
        <w:rPr>
          <w:w w:val="105"/>
          <w:sz w:val="22"/>
          <w:szCs w:val="22"/>
        </w:rPr>
        <w:t>where</w:t>
      </w:r>
      <w:r w:rsidR="008F349D">
        <w:rPr>
          <w:w w:val="105"/>
          <w:sz w:val="22"/>
          <w:szCs w:val="22"/>
        </w:rPr>
        <w:t xml:space="preserve"> sexual harassment and/or</w:t>
      </w:r>
      <w:r w:rsidR="00A645AC">
        <w:rPr>
          <w:w w:val="105"/>
          <w:sz w:val="22"/>
          <w:szCs w:val="22"/>
        </w:rPr>
        <w:t xml:space="preserve"> </w:t>
      </w:r>
      <w:r w:rsidRPr="004A52EE">
        <w:rPr>
          <w:w w:val="105"/>
          <w:sz w:val="22"/>
          <w:szCs w:val="22"/>
        </w:rPr>
        <w:t xml:space="preserve">unfair treatment </w:t>
      </w:r>
      <w:r w:rsidR="008F349D">
        <w:rPr>
          <w:w w:val="105"/>
          <w:sz w:val="22"/>
          <w:szCs w:val="22"/>
        </w:rPr>
        <w:t xml:space="preserve">are </w:t>
      </w:r>
      <w:r w:rsidRPr="004A52EE">
        <w:rPr>
          <w:w w:val="105"/>
          <w:sz w:val="22"/>
          <w:szCs w:val="22"/>
        </w:rPr>
        <w:t>alleged as a result of a</w:t>
      </w:r>
      <w:r w:rsidR="00C204F7">
        <w:rPr>
          <w:w w:val="105"/>
          <w:sz w:val="22"/>
          <w:szCs w:val="22"/>
        </w:rPr>
        <w:t>n intimate</w:t>
      </w:r>
      <w:r w:rsidRPr="004A52EE">
        <w:rPr>
          <w:w w:val="105"/>
          <w:sz w:val="22"/>
          <w:szCs w:val="22"/>
        </w:rPr>
        <w:t xml:space="preserve"> relationship</w:t>
      </w:r>
      <w:r w:rsidR="008F349D">
        <w:rPr>
          <w:w w:val="105"/>
          <w:sz w:val="22"/>
          <w:szCs w:val="22"/>
        </w:rPr>
        <w:t>,</w:t>
      </w:r>
      <w:r w:rsidRPr="004A52EE">
        <w:rPr>
          <w:w w:val="105"/>
          <w:sz w:val="22"/>
          <w:szCs w:val="22"/>
        </w:rPr>
        <w:t xml:space="preserve"> it may be necessary to take disciplinary action against the member of staff concerned.</w:t>
      </w:r>
    </w:p>
    <w:p w14:paraId="6D27C59F" w14:textId="77777777" w:rsidR="00081EA7" w:rsidRPr="00081EA7" w:rsidRDefault="00081EA7" w:rsidP="00CA7541">
      <w:pPr>
        <w:pStyle w:val="ListParagraph"/>
        <w:spacing w:line="276" w:lineRule="auto"/>
        <w:rPr>
          <w:w w:val="105"/>
          <w:sz w:val="22"/>
          <w:szCs w:val="22"/>
        </w:rPr>
      </w:pPr>
    </w:p>
    <w:p w14:paraId="232F6AFA" w14:textId="5B1F07A7" w:rsidR="00081EA7" w:rsidRPr="004A52EE" w:rsidRDefault="00081EA7" w:rsidP="00CA7541">
      <w:pPr>
        <w:pStyle w:val="ListParagraph"/>
        <w:numPr>
          <w:ilvl w:val="1"/>
          <w:numId w:val="1"/>
        </w:numPr>
        <w:tabs>
          <w:tab w:val="left" w:pos="810"/>
        </w:tabs>
        <w:kinsoku w:val="0"/>
        <w:overflowPunct w:val="0"/>
        <w:spacing w:line="276" w:lineRule="auto"/>
        <w:ind w:right="256"/>
        <w:rPr>
          <w:w w:val="105"/>
          <w:sz w:val="22"/>
          <w:szCs w:val="22"/>
        </w:rPr>
      </w:pPr>
      <w:r>
        <w:rPr>
          <w:w w:val="105"/>
          <w:sz w:val="22"/>
          <w:szCs w:val="22"/>
        </w:rPr>
        <w:t>Any allegations of sexual misconduct that could be deemed a criminal offence will be reported to the police who may conduct an investigation.</w:t>
      </w:r>
    </w:p>
    <w:p w14:paraId="3B498CB8" w14:textId="77777777" w:rsidR="00C4566C" w:rsidRPr="009676AE" w:rsidRDefault="00C4566C" w:rsidP="00CA7541">
      <w:pPr>
        <w:pStyle w:val="BodyText"/>
        <w:kinsoku w:val="0"/>
        <w:overflowPunct w:val="0"/>
        <w:spacing w:line="276" w:lineRule="auto"/>
        <w:jc w:val="both"/>
        <w:rPr>
          <w:sz w:val="22"/>
          <w:szCs w:val="22"/>
        </w:rPr>
      </w:pPr>
    </w:p>
    <w:p w14:paraId="32DA8429" w14:textId="7515B53E" w:rsidR="008351E0" w:rsidRDefault="008351E0" w:rsidP="00CA7541">
      <w:pPr>
        <w:pStyle w:val="Heading1"/>
        <w:numPr>
          <w:ilvl w:val="0"/>
          <w:numId w:val="1"/>
        </w:numPr>
        <w:spacing w:line="276" w:lineRule="auto"/>
        <w:jc w:val="both"/>
        <w:rPr>
          <w:sz w:val="22"/>
          <w:szCs w:val="22"/>
        </w:rPr>
      </w:pPr>
      <w:bookmarkStart w:id="6" w:name="_Toc63777665"/>
      <w:r w:rsidRPr="009676AE">
        <w:rPr>
          <w:sz w:val="22"/>
          <w:szCs w:val="22"/>
        </w:rPr>
        <w:t>Declaration</w:t>
      </w:r>
      <w:bookmarkEnd w:id="6"/>
    </w:p>
    <w:p w14:paraId="5CD70E32" w14:textId="77777777" w:rsidR="00D20F89" w:rsidRPr="00D20F89" w:rsidRDefault="00D20F89" w:rsidP="00CA7541">
      <w:pPr>
        <w:spacing w:line="276" w:lineRule="auto"/>
        <w:jc w:val="both"/>
      </w:pPr>
    </w:p>
    <w:p w14:paraId="7673641C" w14:textId="41A70C4E" w:rsidR="00154610" w:rsidRPr="00C4566C" w:rsidRDefault="46EEF323" w:rsidP="00CA7541">
      <w:pPr>
        <w:pStyle w:val="BodyText"/>
        <w:numPr>
          <w:ilvl w:val="1"/>
          <w:numId w:val="1"/>
        </w:numPr>
        <w:kinsoku w:val="0"/>
        <w:overflowPunct w:val="0"/>
        <w:spacing w:line="276" w:lineRule="auto"/>
        <w:jc w:val="both"/>
        <w:rPr>
          <w:sz w:val="22"/>
          <w:szCs w:val="22"/>
        </w:rPr>
      </w:pPr>
      <w:r w:rsidRPr="009676AE">
        <w:rPr>
          <w:color w:val="000000" w:themeColor="text1"/>
          <w:sz w:val="22"/>
          <w:szCs w:val="22"/>
        </w:rPr>
        <w:t>Staff must declare the</w:t>
      </w:r>
      <w:r w:rsidR="498D8C72" w:rsidRPr="009676AE">
        <w:rPr>
          <w:color w:val="000000" w:themeColor="text1"/>
          <w:sz w:val="22"/>
          <w:szCs w:val="22"/>
        </w:rPr>
        <w:t xml:space="preserve"> </w:t>
      </w:r>
      <w:r w:rsidR="00C204F7">
        <w:rPr>
          <w:color w:val="000000" w:themeColor="text1"/>
          <w:sz w:val="22"/>
          <w:szCs w:val="22"/>
        </w:rPr>
        <w:t>intimate</w:t>
      </w:r>
      <w:r w:rsidR="498D8C72" w:rsidRPr="009676AE">
        <w:rPr>
          <w:color w:val="000000" w:themeColor="text1"/>
          <w:sz w:val="22"/>
          <w:szCs w:val="22"/>
        </w:rPr>
        <w:t xml:space="preserve"> </w:t>
      </w:r>
      <w:r w:rsidRPr="009676AE">
        <w:rPr>
          <w:color w:val="000000" w:themeColor="text1"/>
          <w:sz w:val="22"/>
          <w:szCs w:val="22"/>
        </w:rPr>
        <w:t xml:space="preserve">relationship </w:t>
      </w:r>
      <w:r w:rsidR="24C9BF3D" w:rsidRPr="009676AE">
        <w:rPr>
          <w:color w:val="000000" w:themeColor="text1"/>
          <w:sz w:val="22"/>
          <w:szCs w:val="22"/>
        </w:rPr>
        <w:t xml:space="preserve">with a student or </w:t>
      </w:r>
      <w:r w:rsidR="24C9BF3D" w:rsidRPr="00137BFA">
        <w:rPr>
          <w:color w:val="000000" w:themeColor="text1"/>
          <w:sz w:val="22"/>
          <w:szCs w:val="22"/>
        </w:rPr>
        <w:t xml:space="preserve">staff member </w:t>
      </w:r>
      <w:r w:rsidRPr="00137BFA">
        <w:rPr>
          <w:color w:val="000000" w:themeColor="text1"/>
          <w:sz w:val="22"/>
          <w:szCs w:val="22"/>
        </w:rPr>
        <w:t>to their line manage</w:t>
      </w:r>
      <w:r w:rsidR="498D8C72" w:rsidRPr="00137BFA">
        <w:rPr>
          <w:color w:val="000000" w:themeColor="text1"/>
          <w:sz w:val="22"/>
          <w:szCs w:val="22"/>
        </w:rPr>
        <w:t>r</w:t>
      </w:r>
      <w:r w:rsidRPr="00137BFA">
        <w:rPr>
          <w:color w:val="000000" w:themeColor="text1"/>
          <w:sz w:val="22"/>
          <w:szCs w:val="22"/>
        </w:rPr>
        <w:t xml:space="preserve"> </w:t>
      </w:r>
      <w:r w:rsidR="00B06BC8">
        <w:rPr>
          <w:color w:val="000000" w:themeColor="text1"/>
          <w:sz w:val="22"/>
          <w:szCs w:val="22"/>
        </w:rPr>
        <w:t>within five working days of the relationship commencing</w:t>
      </w:r>
      <w:r w:rsidRPr="00137BFA">
        <w:rPr>
          <w:color w:val="000000" w:themeColor="text1"/>
          <w:sz w:val="22"/>
          <w:szCs w:val="22"/>
        </w:rPr>
        <w:t xml:space="preserve">, by </w:t>
      </w:r>
      <w:r w:rsidR="003B3BBD" w:rsidRPr="00137BFA">
        <w:rPr>
          <w:color w:val="000000" w:themeColor="text1"/>
          <w:sz w:val="22"/>
          <w:szCs w:val="22"/>
        </w:rPr>
        <w:t xml:space="preserve">completing and </w:t>
      </w:r>
      <w:r w:rsidRPr="00137BFA">
        <w:rPr>
          <w:color w:val="000000" w:themeColor="text1"/>
          <w:sz w:val="22"/>
          <w:szCs w:val="22"/>
        </w:rPr>
        <w:t xml:space="preserve">emailing the </w:t>
      </w:r>
      <w:r w:rsidR="00C204F7">
        <w:rPr>
          <w:color w:val="000000" w:themeColor="text1"/>
          <w:sz w:val="22"/>
          <w:szCs w:val="22"/>
        </w:rPr>
        <w:t>Intimate</w:t>
      </w:r>
      <w:r w:rsidR="003B3BBD" w:rsidRPr="00137BFA">
        <w:rPr>
          <w:color w:val="000000" w:themeColor="text1"/>
          <w:sz w:val="22"/>
          <w:szCs w:val="22"/>
        </w:rPr>
        <w:t xml:space="preserve"> Relationships </w:t>
      </w:r>
      <w:r w:rsidR="630A249C" w:rsidRPr="00137BFA">
        <w:rPr>
          <w:color w:val="000000" w:themeColor="text1"/>
          <w:sz w:val="22"/>
          <w:szCs w:val="22"/>
        </w:rPr>
        <w:t>D</w:t>
      </w:r>
      <w:r w:rsidRPr="00137BFA">
        <w:rPr>
          <w:color w:val="000000" w:themeColor="text1"/>
          <w:sz w:val="22"/>
          <w:szCs w:val="22"/>
        </w:rPr>
        <w:t xml:space="preserve">eclaration </w:t>
      </w:r>
      <w:r w:rsidR="630A249C" w:rsidRPr="00137BFA">
        <w:rPr>
          <w:color w:val="000000" w:themeColor="text1"/>
          <w:sz w:val="22"/>
          <w:szCs w:val="22"/>
        </w:rPr>
        <w:t>F</w:t>
      </w:r>
      <w:r w:rsidRPr="00137BFA">
        <w:rPr>
          <w:color w:val="000000" w:themeColor="text1"/>
          <w:sz w:val="22"/>
          <w:szCs w:val="22"/>
        </w:rPr>
        <w:t xml:space="preserve">orm </w:t>
      </w:r>
      <w:r w:rsidR="498D8C72" w:rsidRPr="00137BFA">
        <w:rPr>
          <w:color w:val="000000" w:themeColor="text1"/>
          <w:sz w:val="22"/>
          <w:szCs w:val="22"/>
        </w:rPr>
        <w:t>(see Ap</w:t>
      </w:r>
      <w:r w:rsidR="365E809E" w:rsidRPr="00137BFA">
        <w:rPr>
          <w:color w:val="000000" w:themeColor="text1"/>
          <w:sz w:val="22"/>
          <w:szCs w:val="22"/>
        </w:rPr>
        <w:t>p</w:t>
      </w:r>
      <w:r w:rsidR="498D8C72" w:rsidRPr="00137BFA">
        <w:rPr>
          <w:color w:val="000000" w:themeColor="text1"/>
          <w:sz w:val="22"/>
          <w:szCs w:val="22"/>
        </w:rPr>
        <w:t xml:space="preserve">endix </w:t>
      </w:r>
      <w:r w:rsidR="00B57FC0" w:rsidRPr="00137BFA">
        <w:rPr>
          <w:color w:val="000000" w:themeColor="text1"/>
          <w:sz w:val="22"/>
          <w:szCs w:val="22"/>
        </w:rPr>
        <w:t>1</w:t>
      </w:r>
      <w:r w:rsidR="498D8C72" w:rsidRPr="00137BFA">
        <w:rPr>
          <w:color w:val="000000" w:themeColor="text1"/>
          <w:sz w:val="22"/>
          <w:szCs w:val="22"/>
        </w:rPr>
        <w:t xml:space="preserve">) </w:t>
      </w:r>
      <w:r w:rsidRPr="00137BFA">
        <w:rPr>
          <w:color w:val="000000" w:themeColor="text1"/>
          <w:sz w:val="22"/>
          <w:szCs w:val="22"/>
        </w:rPr>
        <w:t>to them.</w:t>
      </w:r>
    </w:p>
    <w:p w14:paraId="25D6FEDF" w14:textId="77777777" w:rsidR="00C4566C" w:rsidRPr="00137BFA" w:rsidRDefault="00C4566C" w:rsidP="00CA7541">
      <w:pPr>
        <w:pStyle w:val="BodyText"/>
        <w:kinsoku w:val="0"/>
        <w:overflowPunct w:val="0"/>
        <w:spacing w:line="276" w:lineRule="auto"/>
        <w:ind w:left="961"/>
        <w:jc w:val="both"/>
        <w:rPr>
          <w:sz w:val="22"/>
          <w:szCs w:val="22"/>
        </w:rPr>
      </w:pPr>
    </w:p>
    <w:p w14:paraId="600F9D91" w14:textId="48B7F76B" w:rsidR="00675BD1" w:rsidRPr="00307A70" w:rsidRDefault="00675BD1" w:rsidP="00CA7541">
      <w:pPr>
        <w:pStyle w:val="BodyText"/>
        <w:numPr>
          <w:ilvl w:val="1"/>
          <w:numId w:val="1"/>
        </w:numPr>
        <w:kinsoku w:val="0"/>
        <w:overflowPunct w:val="0"/>
        <w:spacing w:line="276" w:lineRule="auto"/>
        <w:jc w:val="both"/>
        <w:rPr>
          <w:sz w:val="22"/>
          <w:szCs w:val="22"/>
        </w:rPr>
      </w:pPr>
      <w:r w:rsidRPr="00EE2C72">
        <w:rPr>
          <w:color w:val="000000"/>
          <w:sz w:val="22"/>
          <w:szCs w:val="22"/>
          <w:shd w:val="clear" w:color="auto" w:fill="FFFFFF"/>
        </w:rPr>
        <w:t>The</w:t>
      </w:r>
      <w:r w:rsidR="00156178" w:rsidRPr="00EE2C72">
        <w:rPr>
          <w:color w:val="000000"/>
          <w:sz w:val="22"/>
          <w:szCs w:val="22"/>
          <w:shd w:val="clear" w:color="auto" w:fill="FFFFFF"/>
        </w:rPr>
        <w:t xml:space="preserve"> staff member</w:t>
      </w:r>
      <w:r w:rsidRPr="00EE2C72">
        <w:rPr>
          <w:color w:val="000000"/>
          <w:sz w:val="22"/>
          <w:szCs w:val="22"/>
          <w:shd w:val="clear" w:color="auto" w:fill="FFFFFF"/>
        </w:rPr>
        <w:t>/student is expected to cooperate in any actions taken to eliminate any actual or potential conflicts of interest and mitigate any adverse effects on either party.</w:t>
      </w:r>
    </w:p>
    <w:p w14:paraId="0F153A9F" w14:textId="77777777" w:rsidR="00675BD1" w:rsidRPr="00B97087" w:rsidRDefault="00675BD1" w:rsidP="00CA7541">
      <w:pPr>
        <w:pStyle w:val="BodyText"/>
        <w:kinsoku w:val="0"/>
        <w:overflowPunct w:val="0"/>
        <w:spacing w:line="276" w:lineRule="auto"/>
        <w:ind w:left="1688"/>
        <w:jc w:val="both"/>
        <w:rPr>
          <w:sz w:val="22"/>
          <w:szCs w:val="22"/>
        </w:rPr>
      </w:pPr>
    </w:p>
    <w:p w14:paraId="3BFD98D1" w14:textId="7B60E8BE" w:rsidR="00154610" w:rsidRPr="00C4566C" w:rsidRDefault="00107DB1" w:rsidP="00CA7541">
      <w:pPr>
        <w:widowControl/>
        <w:autoSpaceDE/>
        <w:autoSpaceDN/>
        <w:adjustRightInd/>
        <w:spacing w:line="276" w:lineRule="auto"/>
        <w:ind w:left="993"/>
        <w:jc w:val="both"/>
      </w:pPr>
      <w:r>
        <w:rPr>
          <w:color w:val="000000" w:themeColor="text1"/>
        </w:rPr>
        <w:t>The University has a responsibility to treat a</w:t>
      </w:r>
      <w:r w:rsidR="46897B88" w:rsidRPr="004A52EE">
        <w:rPr>
          <w:color w:val="000000" w:themeColor="text1"/>
        </w:rPr>
        <w:t xml:space="preserve">ll declarations with sensitivity, respect and maintain </w:t>
      </w:r>
      <w:r w:rsidR="365E809E" w:rsidRPr="004A52EE">
        <w:rPr>
          <w:color w:val="000000" w:themeColor="text1"/>
        </w:rPr>
        <w:t xml:space="preserve">appropriate </w:t>
      </w:r>
      <w:r w:rsidR="46897B88" w:rsidRPr="004A52EE">
        <w:rPr>
          <w:color w:val="000000" w:themeColor="text1"/>
        </w:rPr>
        <w:t>confidentiality in accordance and compliance with the data protection legislation respecting both parties wishes as</w:t>
      </w:r>
      <w:r w:rsidR="498D8C72" w:rsidRPr="004A52EE">
        <w:rPr>
          <w:color w:val="000000" w:themeColor="text1"/>
        </w:rPr>
        <w:t xml:space="preserve"> far</w:t>
      </w:r>
      <w:r w:rsidR="46897B88" w:rsidRPr="004A52EE">
        <w:rPr>
          <w:color w:val="000000" w:themeColor="text1"/>
        </w:rPr>
        <w:t xml:space="preserve"> as possibl</w:t>
      </w:r>
      <w:r w:rsidR="004A52EE">
        <w:rPr>
          <w:color w:val="000000" w:themeColor="text1"/>
        </w:rPr>
        <w:t xml:space="preserve">e. </w:t>
      </w:r>
      <w:r w:rsidR="004A52EE" w:rsidRPr="004A52EE">
        <w:rPr>
          <w:rStyle w:val="Strong"/>
          <w:rFonts w:eastAsia="Arial"/>
        </w:rPr>
        <w:t xml:space="preserve"> </w:t>
      </w:r>
      <w:r w:rsidR="009676AE" w:rsidRPr="009676AE">
        <w:rPr>
          <w:rStyle w:val="Strong"/>
          <w:rFonts w:eastAsia="Arial"/>
          <w:b w:val="0"/>
        </w:rPr>
        <w:lastRenderedPageBreak/>
        <w:t>However,</w:t>
      </w:r>
      <w:r w:rsidR="009676AE">
        <w:rPr>
          <w:rStyle w:val="Strong"/>
          <w:rFonts w:eastAsia="Arial"/>
        </w:rPr>
        <w:t xml:space="preserve"> </w:t>
      </w:r>
      <w:r w:rsidR="004A52EE">
        <w:rPr>
          <w:rStyle w:val="Strong"/>
          <w:rFonts w:eastAsia="Arial"/>
        </w:rPr>
        <w:t>Confidentiality is not absolute</w:t>
      </w:r>
      <w:r w:rsidR="004A52EE">
        <w:t xml:space="preserve"> in </w:t>
      </w:r>
      <w:r w:rsidR="00430D35">
        <w:t>these</w:t>
      </w:r>
      <w:r w:rsidR="004A52EE">
        <w:t xml:space="preserve"> matters. While the University respects student privacy, information </w:t>
      </w:r>
      <w:r w:rsidR="008F349D">
        <w:t xml:space="preserve">will </w:t>
      </w:r>
      <w:r w:rsidR="004A52EE">
        <w:t xml:space="preserve">be shared with relevant staff or external agencies when necessary to </w:t>
      </w:r>
      <w:r w:rsidR="004A52EE">
        <w:rPr>
          <w:rStyle w:val="Strong"/>
          <w:rFonts w:eastAsia="Arial"/>
        </w:rPr>
        <w:t>protect an individual’s safety and wellbeing</w:t>
      </w:r>
      <w:r w:rsidR="004A52EE">
        <w:t xml:space="preserve">. Whenever possible, students will be informed about any disclosures made, and information will be shared on a </w:t>
      </w:r>
      <w:r w:rsidR="004A52EE">
        <w:rPr>
          <w:rStyle w:val="Strong"/>
          <w:rFonts w:eastAsia="Arial"/>
        </w:rPr>
        <w:t>strict need-to-know basis</w:t>
      </w:r>
      <w:r w:rsidR="004A52EE">
        <w:t>.</w:t>
      </w:r>
    </w:p>
    <w:p w14:paraId="5352AE28" w14:textId="77777777" w:rsidR="00012DF3" w:rsidRPr="00B97087" w:rsidRDefault="00012DF3" w:rsidP="00CA7541">
      <w:pPr>
        <w:pStyle w:val="BodyText"/>
        <w:kinsoku w:val="0"/>
        <w:overflowPunct w:val="0"/>
        <w:spacing w:line="276" w:lineRule="auto"/>
        <w:ind w:left="809"/>
        <w:jc w:val="both"/>
        <w:rPr>
          <w:sz w:val="22"/>
          <w:szCs w:val="22"/>
        </w:rPr>
      </w:pPr>
    </w:p>
    <w:p w14:paraId="689162F3" w14:textId="658A5899" w:rsidR="00012DF3" w:rsidRPr="00137BFA" w:rsidRDefault="12ED86B9" w:rsidP="00CA7541">
      <w:pPr>
        <w:pStyle w:val="BodyText"/>
        <w:numPr>
          <w:ilvl w:val="1"/>
          <w:numId w:val="1"/>
        </w:numPr>
        <w:kinsoku w:val="0"/>
        <w:overflowPunct w:val="0"/>
        <w:spacing w:line="276" w:lineRule="auto"/>
        <w:jc w:val="both"/>
        <w:rPr>
          <w:sz w:val="22"/>
          <w:szCs w:val="22"/>
        </w:rPr>
      </w:pPr>
      <w:r w:rsidRPr="00B97087">
        <w:rPr>
          <w:sz w:val="22"/>
          <w:szCs w:val="22"/>
        </w:rPr>
        <w:t xml:space="preserve">Upon receipt of the </w:t>
      </w:r>
      <w:r w:rsidR="24C9BF3D" w:rsidRPr="00B97087">
        <w:rPr>
          <w:sz w:val="22"/>
          <w:szCs w:val="22"/>
        </w:rPr>
        <w:t>D</w:t>
      </w:r>
      <w:r w:rsidRPr="004A52EE">
        <w:rPr>
          <w:sz w:val="22"/>
          <w:szCs w:val="22"/>
        </w:rPr>
        <w:t xml:space="preserve">eclaration </w:t>
      </w:r>
      <w:r w:rsidR="24C9BF3D" w:rsidRPr="004A52EE">
        <w:rPr>
          <w:sz w:val="22"/>
          <w:szCs w:val="22"/>
        </w:rPr>
        <w:t xml:space="preserve">Form </w:t>
      </w:r>
      <w:r w:rsidRPr="004A52EE">
        <w:rPr>
          <w:sz w:val="22"/>
          <w:szCs w:val="22"/>
        </w:rPr>
        <w:t>the line manage</w:t>
      </w:r>
      <w:r w:rsidR="498D8C72" w:rsidRPr="004A52EE">
        <w:rPr>
          <w:sz w:val="22"/>
          <w:szCs w:val="22"/>
        </w:rPr>
        <w:t>r</w:t>
      </w:r>
      <w:r w:rsidRPr="004A52EE">
        <w:rPr>
          <w:sz w:val="22"/>
          <w:szCs w:val="22"/>
        </w:rPr>
        <w:t xml:space="preserve"> will assess the situation and identify if there is a conflict of interest</w:t>
      </w:r>
      <w:r w:rsidR="00166679">
        <w:rPr>
          <w:sz w:val="22"/>
          <w:szCs w:val="22"/>
        </w:rPr>
        <w:t>, in discussion with HR</w:t>
      </w:r>
      <w:r w:rsidRPr="004A52EE">
        <w:rPr>
          <w:sz w:val="22"/>
          <w:szCs w:val="22"/>
        </w:rPr>
        <w:t>.  If it is deemed there is, immediate steps will be taken to ensure that the</w:t>
      </w:r>
      <w:r w:rsidR="498D8C72" w:rsidRPr="004A52EE">
        <w:rPr>
          <w:sz w:val="22"/>
          <w:szCs w:val="22"/>
        </w:rPr>
        <w:t xml:space="preserve"> staff member </w:t>
      </w:r>
      <w:r w:rsidRPr="004A52EE">
        <w:rPr>
          <w:sz w:val="22"/>
          <w:szCs w:val="22"/>
        </w:rPr>
        <w:t xml:space="preserve">will have no direct involvement in the assessment and teaching or any other supporting role </w:t>
      </w:r>
      <w:r w:rsidR="4CCD9B4F" w:rsidRPr="004A52EE">
        <w:rPr>
          <w:sz w:val="22"/>
          <w:szCs w:val="22"/>
        </w:rPr>
        <w:t>or in the case of staff management of the other party</w:t>
      </w:r>
      <w:r w:rsidRPr="004A52EE">
        <w:rPr>
          <w:sz w:val="22"/>
          <w:szCs w:val="22"/>
        </w:rPr>
        <w:t xml:space="preserve">. The </w:t>
      </w:r>
      <w:r w:rsidR="5F912985" w:rsidRPr="004A52EE">
        <w:rPr>
          <w:sz w:val="22"/>
          <w:szCs w:val="22"/>
        </w:rPr>
        <w:t xml:space="preserve">line </w:t>
      </w:r>
      <w:r w:rsidRPr="004A52EE">
        <w:rPr>
          <w:sz w:val="22"/>
          <w:szCs w:val="22"/>
        </w:rPr>
        <w:t>manager will document the action taken</w:t>
      </w:r>
      <w:r w:rsidRPr="00137BFA">
        <w:rPr>
          <w:sz w:val="22"/>
          <w:szCs w:val="22"/>
        </w:rPr>
        <w:t xml:space="preserve"> on the Declaration Form.</w:t>
      </w:r>
    </w:p>
    <w:p w14:paraId="09158F05" w14:textId="1B5BC2F1" w:rsidR="008B4E43" w:rsidRPr="00137BFA" w:rsidRDefault="008B4E43" w:rsidP="00CA7541">
      <w:pPr>
        <w:pStyle w:val="BodyText"/>
        <w:kinsoku w:val="0"/>
        <w:overflowPunct w:val="0"/>
        <w:spacing w:before="3" w:line="276" w:lineRule="auto"/>
        <w:jc w:val="both"/>
        <w:rPr>
          <w:sz w:val="22"/>
          <w:szCs w:val="22"/>
        </w:rPr>
      </w:pPr>
    </w:p>
    <w:p w14:paraId="4EFBF418" w14:textId="79A15F1D" w:rsidR="00936F72" w:rsidRDefault="004B74DA" w:rsidP="00CA7541">
      <w:pPr>
        <w:pStyle w:val="Heading1"/>
        <w:numPr>
          <w:ilvl w:val="0"/>
          <w:numId w:val="1"/>
        </w:numPr>
        <w:tabs>
          <w:tab w:val="left" w:pos="810"/>
        </w:tabs>
        <w:kinsoku w:val="0"/>
        <w:overflowPunct w:val="0"/>
        <w:spacing w:line="276" w:lineRule="auto"/>
        <w:ind w:right="259"/>
        <w:jc w:val="both"/>
        <w:rPr>
          <w:bCs w:val="0"/>
          <w:sz w:val="22"/>
          <w:szCs w:val="22"/>
        </w:rPr>
      </w:pPr>
      <w:bookmarkStart w:id="7" w:name="_Toc63777666"/>
      <w:r w:rsidRPr="00307A70">
        <w:rPr>
          <w:bCs w:val="0"/>
          <w:sz w:val="22"/>
          <w:szCs w:val="22"/>
        </w:rPr>
        <w:t>Responsibilities</w:t>
      </w:r>
      <w:bookmarkEnd w:id="7"/>
    </w:p>
    <w:p w14:paraId="3ECAE28E" w14:textId="77777777" w:rsidR="00AF1100" w:rsidRPr="00AF1100" w:rsidRDefault="00AF1100" w:rsidP="00CA7541">
      <w:pPr>
        <w:spacing w:line="276" w:lineRule="auto"/>
        <w:jc w:val="both"/>
      </w:pPr>
    </w:p>
    <w:p w14:paraId="21672033" w14:textId="77777777" w:rsidR="00192FA5" w:rsidRPr="00EE2C72" w:rsidRDefault="00FE0673" w:rsidP="00CA7541">
      <w:pPr>
        <w:pStyle w:val="ListParagraph"/>
        <w:numPr>
          <w:ilvl w:val="1"/>
          <w:numId w:val="1"/>
        </w:numPr>
        <w:tabs>
          <w:tab w:val="left" w:pos="810"/>
        </w:tabs>
        <w:kinsoku w:val="0"/>
        <w:overflowPunct w:val="0"/>
        <w:spacing w:line="276" w:lineRule="auto"/>
        <w:ind w:right="259"/>
        <w:rPr>
          <w:w w:val="105"/>
          <w:sz w:val="22"/>
          <w:szCs w:val="22"/>
        </w:rPr>
      </w:pPr>
      <w:r w:rsidRPr="00EE2C72">
        <w:rPr>
          <w:b/>
          <w:w w:val="105"/>
          <w:sz w:val="22"/>
          <w:szCs w:val="22"/>
        </w:rPr>
        <w:t>Line managers</w:t>
      </w:r>
      <w:r w:rsidRPr="00EE2C72">
        <w:rPr>
          <w:w w:val="105"/>
          <w:sz w:val="22"/>
          <w:szCs w:val="22"/>
        </w:rPr>
        <w:t xml:space="preserve"> have a responsibility</w:t>
      </w:r>
      <w:r w:rsidR="00192FA5" w:rsidRPr="00EE2C72">
        <w:rPr>
          <w:w w:val="105"/>
          <w:sz w:val="22"/>
          <w:szCs w:val="22"/>
        </w:rPr>
        <w:t>:</w:t>
      </w:r>
    </w:p>
    <w:p w14:paraId="690DFE15" w14:textId="789609C5" w:rsidR="00FE0673" w:rsidRPr="004A52EE" w:rsidRDefault="00FE0673" w:rsidP="00CA7541">
      <w:pPr>
        <w:pStyle w:val="ListParagraph"/>
        <w:numPr>
          <w:ilvl w:val="1"/>
          <w:numId w:val="10"/>
        </w:numPr>
        <w:tabs>
          <w:tab w:val="left" w:pos="810"/>
        </w:tabs>
        <w:kinsoku w:val="0"/>
        <w:overflowPunct w:val="0"/>
        <w:spacing w:line="276" w:lineRule="auto"/>
        <w:ind w:right="259"/>
        <w:rPr>
          <w:w w:val="105"/>
          <w:sz w:val="22"/>
          <w:szCs w:val="22"/>
        </w:rPr>
      </w:pPr>
      <w:r w:rsidRPr="00307A70">
        <w:rPr>
          <w:w w:val="105"/>
          <w:sz w:val="22"/>
          <w:szCs w:val="22"/>
        </w:rPr>
        <w:t xml:space="preserve"> to understand and communicate the policy </w:t>
      </w:r>
      <w:r w:rsidR="00531831" w:rsidRPr="00307A70">
        <w:rPr>
          <w:w w:val="105"/>
          <w:sz w:val="22"/>
          <w:szCs w:val="22"/>
        </w:rPr>
        <w:t>to their staf</w:t>
      </w:r>
      <w:r w:rsidR="00F75029" w:rsidRPr="00307A70">
        <w:rPr>
          <w:w w:val="105"/>
          <w:sz w:val="22"/>
          <w:szCs w:val="22"/>
        </w:rPr>
        <w:t>f</w:t>
      </w:r>
      <w:r w:rsidR="00192FA5" w:rsidRPr="00307A70">
        <w:rPr>
          <w:w w:val="105"/>
          <w:sz w:val="22"/>
          <w:szCs w:val="22"/>
        </w:rPr>
        <w:t xml:space="preserve"> </w:t>
      </w:r>
      <w:r w:rsidR="00E16AF8" w:rsidRPr="00307A70">
        <w:rPr>
          <w:w w:val="105"/>
          <w:sz w:val="22"/>
          <w:szCs w:val="22"/>
        </w:rPr>
        <w:t>(</w:t>
      </w:r>
      <w:r w:rsidR="00192FA5" w:rsidRPr="00307A70">
        <w:rPr>
          <w:w w:val="105"/>
          <w:sz w:val="22"/>
          <w:szCs w:val="22"/>
        </w:rPr>
        <w:t>i.e. all new starters and new managers with reporting responsibilities</w:t>
      </w:r>
      <w:r w:rsidR="00E16AF8" w:rsidRPr="00B97087">
        <w:rPr>
          <w:w w:val="105"/>
          <w:sz w:val="22"/>
          <w:szCs w:val="22"/>
        </w:rPr>
        <w:t>)</w:t>
      </w:r>
      <w:r w:rsidR="00F75029" w:rsidRPr="00B97087">
        <w:rPr>
          <w:w w:val="105"/>
          <w:sz w:val="22"/>
          <w:szCs w:val="22"/>
        </w:rPr>
        <w:t xml:space="preserve"> </w:t>
      </w:r>
      <w:r w:rsidR="00531831" w:rsidRPr="004A52EE">
        <w:rPr>
          <w:w w:val="105"/>
          <w:sz w:val="22"/>
          <w:szCs w:val="22"/>
        </w:rPr>
        <w:t>and take the necessary action</w:t>
      </w:r>
      <w:r w:rsidR="00F75029" w:rsidRPr="004A52EE">
        <w:rPr>
          <w:w w:val="105"/>
          <w:sz w:val="22"/>
          <w:szCs w:val="22"/>
        </w:rPr>
        <w:t xml:space="preserve"> in discussion wit</w:t>
      </w:r>
      <w:r w:rsidR="00192FA5" w:rsidRPr="004A52EE">
        <w:rPr>
          <w:w w:val="105"/>
          <w:sz w:val="22"/>
          <w:szCs w:val="22"/>
        </w:rPr>
        <w:t xml:space="preserve">h </w:t>
      </w:r>
      <w:r w:rsidR="00F75029" w:rsidRPr="004A52EE">
        <w:rPr>
          <w:w w:val="105"/>
          <w:sz w:val="22"/>
          <w:szCs w:val="22"/>
        </w:rPr>
        <w:t>relevant staff</w:t>
      </w:r>
    </w:p>
    <w:p w14:paraId="2E87A9D6" w14:textId="2F01C3BA" w:rsidR="00192FA5" w:rsidRPr="004A52EE" w:rsidRDefault="00192FA5" w:rsidP="00CA7541">
      <w:pPr>
        <w:pStyle w:val="ListParagraph"/>
        <w:numPr>
          <w:ilvl w:val="1"/>
          <w:numId w:val="10"/>
        </w:numPr>
        <w:tabs>
          <w:tab w:val="left" w:pos="810"/>
        </w:tabs>
        <w:kinsoku w:val="0"/>
        <w:overflowPunct w:val="0"/>
        <w:spacing w:line="276" w:lineRule="auto"/>
        <w:ind w:right="259"/>
        <w:rPr>
          <w:w w:val="105"/>
          <w:sz w:val="22"/>
          <w:szCs w:val="22"/>
        </w:rPr>
      </w:pPr>
      <w:r w:rsidRPr="004A52EE">
        <w:rPr>
          <w:w w:val="105"/>
          <w:sz w:val="22"/>
          <w:szCs w:val="22"/>
        </w:rPr>
        <w:t>to provide guidance to staff who are uncertain if a declaration should be made</w:t>
      </w:r>
    </w:p>
    <w:p w14:paraId="06AFBFFA" w14:textId="1992344A" w:rsidR="00AA0ACA" w:rsidRPr="004A52EE" w:rsidRDefault="00E16AF8" w:rsidP="00CA7541">
      <w:pPr>
        <w:pStyle w:val="ListParagraph"/>
        <w:numPr>
          <w:ilvl w:val="1"/>
          <w:numId w:val="10"/>
        </w:numPr>
        <w:tabs>
          <w:tab w:val="left" w:pos="810"/>
        </w:tabs>
        <w:kinsoku w:val="0"/>
        <w:overflowPunct w:val="0"/>
        <w:spacing w:line="276" w:lineRule="auto"/>
        <w:ind w:right="259"/>
        <w:rPr>
          <w:w w:val="105"/>
          <w:sz w:val="22"/>
          <w:szCs w:val="22"/>
        </w:rPr>
      </w:pPr>
      <w:r w:rsidRPr="004A52EE">
        <w:rPr>
          <w:sz w:val="22"/>
          <w:szCs w:val="22"/>
        </w:rPr>
        <w:t>t</w:t>
      </w:r>
      <w:r w:rsidR="6276F088" w:rsidRPr="004A52EE">
        <w:rPr>
          <w:sz w:val="22"/>
          <w:szCs w:val="22"/>
        </w:rPr>
        <w:t>o provide a safe environment for students</w:t>
      </w:r>
    </w:p>
    <w:p w14:paraId="1A73B6C1" w14:textId="07A4EB44" w:rsidR="00192FA5" w:rsidRPr="00B82E19" w:rsidRDefault="00E16AF8" w:rsidP="00CA7541">
      <w:pPr>
        <w:pStyle w:val="ListParagraph"/>
        <w:numPr>
          <w:ilvl w:val="1"/>
          <w:numId w:val="10"/>
        </w:numPr>
        <w:tabs>
          <w:tab w:val="left" w:pos="810"/>
        </w:tabs>
        <w:kinsoku w:val="0"/>
        <w:overflowPunct w:val="0"/>
        <w:spacing w:line="276" w:lineRule="auto"/>
        <w:ind w:right="259"/>
        <w:rPr>
          <w:w w:val="105"/>
          <w:sz w:val="22"/>
          <w:szCs w:val="22"/>
        </w:rPr>
      </w:pPr>
      <w:r w:rsidRPr="009676AE">
        <w:rPr>
          <w:w w:val="105"/>
          <w:sz w:val="22"/>
          <w:szCs w:val="22"/>
        </w:rPr>
        <w:t xml:space="preserve">to treat the information in any declaration they </w:t>
      </w:r>
      <w:r w:rsidR="00AA0ACA" w:rsidRPr="009676AE">
        <w:rPr>
          <w:w w:val="105"/>
          <w:sz w:val="22"/>
          <w:szCs w:val="22"/>
        </w:rPr>
        <w:t>receive</w:t>
      </w:r>
      <w:r w:rsidRPr="009676AE">
        <w:rPr>
          <w:w w:val="105"/>
          <w:sz w:val="22"/>
          <w:szCs w:val="22"/>
        </w:rPr>
        <w:t xml:space="preserve"> </w:t>
      </w:r>
      <w:r w:rsidR="00AA0ACA" w:rsidRPr="009676AE">
        <w:rPr>
          <w:w w:val="105"/>
          <w:sz w:val="22"/>
          <w:szCs w:val="22"/>
        </w:rPr>
        <w:t xml:space="preserve">sensitively and promptly </w:t>
      </w:r>
    </w:p>
    <w:p w14:paraId="1F81D9BF" w14:textId="14206D33" w:rsidR="00AA0ACA" w:rsidRPr="00EE2C72" w:rsidRDefault="00E16AF8" w:rsidP="00CA7541">
      <w:pPr>
        <w:pStyle w:val="ListParagraph"/>
        <w:numPr>
          <w:ilvl w:val="1"/>
          <w:numId w:val="10"/>
        </w:numPr>
        <w:tabs>
          <w:tab w:val="left" w:pos="810"/>
        </w:tabs>
        <w:kinsoku w:val="0"/>
        <w:overflowPunct w:val="0"/>
        <w:spacing w:line="276" w:lineRule="auto"/>
        <w:ind w:right="259"/>
        <w:rPr>
          <w:w w:val="105"/>
          <w:sz w:val="22"/>
          <w:szCs w:val="22"/>
        </w:rPr>
      </w:pPr>
      <w:r w:rsidRPr="00EE2C72">
        <w:rPr>
          <w:w w:val="105"/>
          <w:sz w:val="22"/>
          <w:szCs w:val="22"/>
        </w:rPr>
        <w:t>to c</w:t>
      </w:r>
      <w:r w:rsidR="00AA0ACA" w:rsidRPr="00EE2C72">
        <w:rPr>
          <w:w w:val="105"/>
          <w:sz w:val="22"/>
          <w:szCs w:val="22"/>
        </w:rPr>
        <w:t>onsult with the</w:t>
      </w:r>
      <w:r w:rsidRPr="00EE2C72">
        <w:rPr>
          <w:w w:val="105"/>
          <w:sz w:val="22"/>
          <w:szCs w:val="22"/>
        </w:rPr>
        <w:t>ir line manager and</w:t>
      </w:r>
      <w:r w:rsidR="00AA0ACA" w:rsidRPr="00EE2C72">
        <w:rPr>
          <w:w w:val="105"/>
          <w:sz w:val="22"/>
          <w:szCs w:val="22"/>
        </w:rPr>
        <w:t xml:space="preserve"> HRBP</w:t>
      </w:r>
    </w:p>
    <w:p w14:paraId="538B307A" w14:textId="2B827392" w:rsidR="00AA0ACA" w:rsidRPr="00EE2C72" w:rsidRDefault="006A0535" w:rsidP="00CA7541">
      <w:pPr>
        <w:pStyle w:val="ListParagraph"/>
        <w:numPr>
          <w:ilvl w:val="1"/>
          <w:numId w:val="10"/>
        </w:numPr>
        <w:tabs>
          <w:tab w:val="left" w:pos="810"/>
        </w:tabs>
        <w:kinsoku w:val="0"/>
        <w:overflowPunct w:val="0"/>
        <w:spacing w:line="276" w:lineRule="auto"/>
        <w:ind w:right="259"/>
        <w:rPr>
          <w:w w:val="105"/>
          <w:sz w:val="22"/>
          <w:szCs w:val="22"/>
        </w:rPr>
      </w:pPr>
      <w:r>
        <w:rPr>
          <w:sz w:val="22"/>
          <w:szCs w:val="22"/>
        </w:rPr>
        <w:t xml:space="preserve">to </w:t>
      </w:r>
      <w:r w:rsidR="00E16AF8" w:rsidRPr="00EE2C72">
        <w:rPr>
          <w:sz w:val="22"/>
          <w:szCs w:val="22"/>
        </w:rPr>
        <w:t>c</w:t>
      </w:r>
      <w:r w:rsidR="6276F088" w:rsidRPr="00EE2C72">
        <w:rPr>
          <w:sz w:val="22"/>
          <w:szCs w:val="22"/>
        </w:rPr>
        <w:t>onsider ways of eliminating conflicts of interest and mitigating any adverse effects to the parties</w:t>
      </w:r>
    </w:p>
    <w:p w14:paraId="1DCFAC16" w14:textId="258CDC94" w:rsidR="00AA0ACA" w:rsidRPr="00EE2C72" w:rsidRDefault="006A0535" w:rsidP="00CA7541">
      <w:pPr>
        <w:pStyle w:val="ListParagraph"/>
        <w:numPr>
          <w:ilvl w:val="1"/>
          <w:numId w:val="10"/>
        </w:numPr>
        <w:tabs>
          <w:tab w:val="left" w:pos="810"/>
        </w:tabs>
        <w:kinsoku w:val="0"/>
        <w:overflowPunct w:val="0"/>
        <w:spacing w:line="276" w:lineRule="auto"/>
        <w:ind w:right="259"/>
        <w:rPr>
          <w:w w:val="105"/>
          <w:sz w:val="22"/>
          <w:szCs w:val="22"/>
        </w:rPr>
      </w:pPr>
      <w:r>
        <w:rPr>
          <w:w w:val="105"/>
          <w:sz w:val="22"/>
          <w:szCs w:val="22"/>
        </w:rPr>
        <w:t xml:space="preserve">to </w:t>
      </w:r>
      <w:r w:rsidR="00E16AF8" w:rsidRPr="00EE2C72">
        <w:rPr>
          <w:w w:val="105"/>
          <w:sz w:val="22"/>
          <w:szCs w:val="22"/>
        </w:rPr>
        <w:t>d</w:t>
      </w:r>
      <w:r w:rsidR="00AA0ACA" w:rsidRPr="00EE2C72">
        <w:rPr>
          <w:w w:val="105"/>
          <w:sz w:val="22"/>
          <w:szCs w:val="22"/>
        </w:rPr>
        <w:t>ocument the steps taken, and provide all relevant parties with a copy</w:t>
      </w:r>
    </w:p>
    <w:p w14:paraId="18D6CA31" w14:textId="0F8308C2" w:rsidR="00F034E9" w:rsidRDefault="006A0535" w:rsidP="00CA7541">
      <w:pPr>
        <w:pStyle w:val="ListParagraph"/>
        <w:numPr>
          <w:ilvl w:val="1"/>
          <w:numId w:val="10"/>
        </w:numPr>
        <w:tabs>
          <w:tab w:val="left" w:pos="810"/>
        </w:tabs>
        <w:kinsoku w:val="0"/>
        <w:overflowPunct w:val="0"/>
        <w:spacing w:line="276" w:lineRule="auto"/>
        <w:ind w:right="259"/>
        <w:rPr>
          <w:w w:val="105"/>
          <w:sz w:val="22"/>
          <w:szCs w:val="22"/>
        </w:rPr>
      </w:pPr>
      <w:r>
        <w:rPr>
          <w:w w:val="105"/>
          <w:sz w:val="22"/>
          <w:szCs w:val="22"/>
        </w:rPr>
        <w:t xml:space="preserve">to </w:t>
      </w:r>
      <w:r w:rsidR="00164AA2" w:rsidRPr="00EE2C72">
        <w:rPr>
          <w:w w:val="105"/>
          <w:sz w:val="22"/>
          <w:szCs w:val="22"/>
        </w:rPr>
        <w:t>main</w:t>
      </w:r>
      <w:r w:rsidR="00F034E9" w:rsidRPr="00EE2C72">
        <w:rPr>
          <w:w w:val="105"/>
          <w:sz w:val="22"/>
          <w:szCs w:val="22"/>
        </w:rPr>
        <w:t>tain staff confidentiality regarding the disclosure of information</w:t>
      </w:r>
      <w:r w:rsidR="00E16AF8" w:rsidRPr="00EE2C72">
        <w:rPr>
          <w:w w:val="105"/>
          <w:sz w:val="22"/>
          <w:szCs w:val="22"/>
        </w:rPr>
        <w:t xml:space="preserve"> </w:t>
      </w:r>
      <w:r w:rsidR="00F034E9" w:rsidRPr="00EE2C72">
        <w:rPr>
          <w:w w:val="105"/>
          <w:sz w:val="22"/>
          <w:szCs w:val="22"/>
        </w:rPr>
        <w:t>and records of declarations in line with GDPR</w:t>
      </w:r>
      <w:r w:rsidR="00E16AF8" w:rsidRPr="00EE2C72">
        <w:rPr>
          <w:w w:val="105"/>
          <w:sz w:val="22"/>
          <w:szCs w:val="22"/>
        </w:rPr>
        <w:t>.</w:t>
      </w:r>
    </w:p>
    <w:p w14:paraId="354FDD0C" w14:textId="77777777" w:rsidR="008B4CFC" w:rsidRPr="00EE2C72" w:rsidRDefault="008B4CFC" w:rsidP="00CA7541">
      <w:pPr>
        <w:pStyle w:val="ListParagraph"/>
        <w:tabs>
          <w:tab w:val="left" w:pos="810"/>
        </w:tabs>
        <w:kinsoku w:val="0"/>
        <w:overflowPunct w:val="0"/>
        <w:spacing w:line="276" w:lineRule="auto"/>
        <w:ind w:left="1440" w:right="259" w:firstLine="0"/>
        <w:rPr>
          <w:w w:val="105"/>
          <w:sz w:val="22"/>
          <w:szCs w:val="22"/>
        </w:rPr>
      </w:pPr>
    </w:p>
    <w:p w14:paraId="7E4E959C" w14:textId="3D77F165" w:rsidR="00AA0ACA" w:rsidRPr="00EE2C72" w:rsidRDefault="00AF4926" w:rsidP="00CA7541">
      <w:pPr>
        <w:pStyle w:val="ListParagraph"/>
        <w:numPr>
          <w:ilvl w:val="1"/>
          <w:numId w:val="1"/>
        </w:numPr>
        <w:tabs>
          <w:tab w:val="left" w:pos="810"/>
        </w:tabs>
        <w:kinsoku w:val="0"/>
        <w:overflowPunct w:val="0"/>
        <w:spacing w:line="276" w:lineRule="auto"/>
        <w:ind w:right="259"/>
        <w:rPr>
          <w:w w:val="105"/>
          <w:sz w:val="22"/>
          <w:szCs w:val="22"/>
        </w:rPr>
      </w:pPr>
      <w:r w:rsidRPr="00EE2C72">
        <w:rPr>
          <w:w w:val="105"/>
          <w:sz w:val="22"/>
          <w:szCs w:val="22"/>
        </w:rPr>
        <w:t>A</w:t>
      </w:r>
      <w:r w:rsidR="00936F72" w:rsidRPr="00EE2C72">
        <w:rPr>
          <w:w w:val="105"/>
          <w:sz w:val="22"/>
          <w:szCs w:val="22"/>
        </w:rPr>
        <w:t xml:space="preserve"> </w:t>
      </w:r>
      <w:r w:rsidR="00936F72" w:rsidRPr="00EE2C72">
        <w:rPr>
          <w:b/>
          <w:w w:val="105"/>
          <w:sz w:val="22"/>
          <w:szCs w:val="22"/>
        </w:rPr>
        <w:t>staff member</w:t>
      </w:r>
      <w:r w:rsidR="00936F72" w:rsidRPr="00EE2C72">
        <w:rPr>
          <w:w w:val="105"/>
          <w:sz w:val="22"/>
          <w:szCs w:val="22"/>
        </w:rPr>
        <w:t xml:space="preserve"> </w:t>
      </w:r>
      <w:r w:rsidR="00D51AF5" w:rsidRPr="00EE2C72">
        <w:rPr>
          <w:w w:val="105"/>
          <w:sz w:val="22"/>
          <w:szCs w:val="22"/>
        </w:rPr>
        <w:t>has a responsibility</w:t>
      </w:r>
      <w:r w:rsidR="00AA0ACA" w:rsidRPr="00EE2C72">
        <w:rPr>
          <w:w w:val="105"/>
          <w:sz w:val="22"/>
          <w:szCs w:val="22"/>
        </w:rPr>
        <w:t>:</w:t>
      </w:r>
    </w:p>
    <w:p w14:paraId="49EF71AA" w14:textId="2448348F" w:rsidR="00EA7B20" w:rsidRPr="00EE2C72" w:rsidRDefault="00D51AF5" w:rsidP="00CA7541">
      <w:pPr>
        <w:pStyle w:val="ListParagraph"/>
        <w:numPr>
          <w:ilvl w:val="1"/>
          <w:numId w:val="12"/>
        </w:numPr>
        <w:tabs>
          <w:tab w:val="left" w:pos="810"/>
        </w:tabs>
        <w:kinsoku w:val="0"/>
        <w:overflowPunct w:val="0"/>
        <w:spacing w:line="276" w:lineRule="auto"/>
        <w:ind w:right="259"/>
        <w:rPr>
          <w:w w:val="105"/>
          <w:sz w:val="22"/>
          <w:szCs w:val="22"/>
        </w:rPr>
      </w:pPr>
      <w:r w:rsidRPr="00EE2C72">
        <w:rPr>
          <w:w w:val="105"/>
          <w:sz w:val="22"/>
          <w:szCs w:val="22"/>
        </w:rPr>
        <w:t>to</w:t>
      </w:r>
      <w:r w:rsidR="00F75029" w:rsidRPr="00EE2C72">
        <w:rPr>
          <w:w w:val="105"/>
          <w:sz w:val="22"/>
          <w:szCs w:val="22"/>
        </w:rPr>
        <w:t xml:space="preserve"> </w:t>
      </w:r>
      <w:r w:rsidR="00936F72" w:rsidRPr="00EE2C72">
        <w:rPr>
          <w:w w:val="105"/>
          <w:sz w:val="22"/>
          <w:szCs w:val="22"/>
        </w:rPr>
        <w:t>declare their relationship in confidence to their line manager</w:t>
      </w:r>
    </w:p>
    <w:p w14:paraId="6BED2F6E" w14:textId="0E3A1A1E" w:rsidR="00BC01D9" w:rsidRPr="004A52EE" w:rsidRDefault="00BC01D9" w:rsidP="00CA7541">
      <w:pPr>
        <w:pStyle w:val="ListParagraph"/>
        <w:numPr>
          <w:ilvl w:val="1"/>
          <w:numId w:val="12"/>
        </w:numPr>
        <w:tabs>
          <w:tab w:val="left" w:pos="810"/>
        </w:tabs>
        <w:kinsoku w:val="0"/>
        <w:overflowPunct w:val="0"/>
        <w:spacing w:line="276" w:lineRule="auto"/>
        <w:ind w:right="259"/>
        <w:rPr>
          <w:w w:val="105"/>
          <w:sz w:val="22"/>
          <w:szCs w:val="22"/>
        </w:rPr>
      </w:pPr>
      <w:r w:rsidRPr="00307A70">
        <w:rPr>
          <w:w w:val="105"/>
          <w:sz w:val="22"/>
          <w:szCs w:val="22"/>
        </w:rPr>
        <w:t xml:space="preserve">to make the person they are having a relationship </w:t>
      </w:r>
      <w:r w:rsidR="00CB6B76" w:rsidRPr="00307A70">
        <w:rPr>
          <w:w w:val="105"/>
          <w:sz w:val="22"/>
          <w:szCs w:val="22"/>
        </w:rPr>
        <w:t xml:space="preserve">with </w:t>
      </w:r>
      <w:r w:rsidRPr="00307A70">
        <w:rPr>
          <w:w w:val="105"/>
          <w:sz w:val="22"/>
          <w:szCs w:val="22"/>
        </w:rPr>
        <w:t>aware that</w:t>
      </w:r>
      <w:r w:rsidR="004053A9" w:rsidRPr="00307A70">
        <w:rPr>
          <w:w w:val="105"/>
          <w:sz w:val="22"/>
          <w:szCs w:val="22"/>
        </w:rPr>
        <w:t>,</w:t>
      </w:r>
      <w:r w:rsidRPr="00307A70">
        <w:rPr>
          <w:w w:val="105"/>
          <w:sz w:val="22"/>
          <w:szCs w:val="22"/>
        </w:rPr>
        <w:t xml:space="preserve"> as is required by the policy</w:t>
      </w:r>
      <w:r w:rsidR="004053A9" w:rsidRPr="00B97087">
        <w:rPr>
          <w:w w:val="105"/>
          <w:sz w:val="22"/>
          <w:szCs w:val="22"/>
        </w:rPr>
        <w:t>,</w:t>
      </w:r>
      <w:r w:rsidRPr="00B97087">
        <w:rPr>
          <w:w w:val="105"/>
          <w:sz w:val="22"/>
          <w:szCs w:val="22"/>
        </w:rPr>
        <w:t xml:space="preserve"> they intend to declare the relationship including naming them </w:t>
      </w:r>
    </w:p>
    <w:p w14:paraId="5D76D706" w14:textId="413825D3" w:rsidR="00AA0ACA" w:rsidRPr="004A52EE" w:rsidRDefault="74384E05" w:rsidP="00CA7541">
      <w:pPr>
        <w:pStyle w:val="ListParagraph"/>
        <w:numPr>
          <w:ilvl w:val="1"/>
          <w:numId w:val="12"/>
        </w:numPr>
        <w:tabs>
          <w:tab w:val="left" w:pos="810"/>
        </w:tabs>
        <w:kinsoku w:val="0"/>
        <w:overflowPunct w:val="0"/>
        <w:spacing w:line="276" w:lineRule="auto"/>
        <w:ind w:right="259"/>
        <w:rPr>
          <w:w w:val="105"/>
          <w:sz w:val="22"/>
          <w:szCs w:val="22"/>
        </w:rPr>
      </w:pPr>
      <w:r w:rsidRPr="004A52EE">
        <w:rPr>
          <w:sz w:val="22"/>
          <w:szCs w:val="22"/>
        </w:rPr>
        <w:t>t</w:t>
      </w:r>
      <w:r w:rsidR="6276F088" w:rsidRPr="004A52EE">
        <w:rPr>
          <w:sz w:val="22"/>
          <w:szCs w:val="22"/>
        </w:rPr>
        <w:t>o feel able to report any concerns they have about a</w:t>
      </w:r>
      <w:r w:rsidR="00C204F7">
        <w:rPr>
          <w:sz w:val="22"/>
          <w:szCs w:val="22"/>
        </w:rPr>
        <w:t>n intimate</w:t>
      </w:r>
      <w:r w:rsidR="00910197">
        <w:rPr>
          <w:sz w:val="22"/>
          <w:szCs w:val="22"/>
        </w:rPr>
        <w:t xml:space="preserve"> relationship </w:t>
      </w:r>
      <w:r w:rsidR="6276F088" w:rsidRPr="004A52EE">
        <w:rPr>
          <w:sz w:val="22"/>
          <w:szCs w:val="22"/>
        </w:rPr>
        <w:t>to a dign</w:t>
      </w:r>
      <w:r w:rsidR="004053A9" w:rsidRPr="004A52EE">
        <w:rPr>
          <w:sz w:val="22"/>
          <w:szCs w:val="22"/>
        </w:rPr>
        <w:t>i</w:t>
      </w:r>
      <w:r w:rsidR="6276F088" w:rsidRPr="004A52EE">
        <w:rPr>
          <w:sz w:val="22"/>
          <w:szCs w:val="22"/>
        </w:rPr>
        <w:t>ty at work advis</w:t>
      </w:r>
      <w:r w:rsidR="1FBEC7B9" w:rsidRPr="004A52EE">
        <w:rPr>
          <w:sz w:val="22"/>
          <w:szCs w:val="22"/>
        </w:rPr>
        <w:t>e</w:t>
      </w:r>
      <w:r w:rsidR="6276F088" w:rsidRPr="004A52EE">
        <w:rPr>
          <w:sz w:val="22"/>
          <w:szCs w:val="22"/>
        </w:rPr>
        <w:t>r, their HRBP or their line manager</w:t>
      </w:r>
    </w:p>
    <w:p w14:paraId="63E20C4B" w14:textId="0AE0590B" w:rsidR="00F034E9" w:rsidRDefault="00F034E9" w:rsidP="00CA7541">
      <w:pPr>
        <w:pStyle w:val="ListParagraph"/>
        <w:numPr>
          <w:ilvl w:val="1"/>
          <w:numId w:val="12"/>
        </w:numPr>
        <w:tabs>
          <w:tab w:val="left" w:pos="810"/>
        </w:tabs>
        <w:kinsoku w:val="0"/>
        <w:overflowPunct w:val="0"/>
        <w:spacing w:line="276" w:lineRule="auto"/>
        <w:ind w:right="259"/>
        <w:rPr>
          <w:w w:val="105"/>
          <w:sz w:val="22"/>
          <w:szCs w:val="22"/>
        </w:rPr>
      </w:pPr>
      <w:r w:rsidRPr="009676AE">
        <w:rPr>
          <w:w w:val="105"/>
          <w:sz w:val="22"/>
          <w:szCs w:val="22"/>
        </w:rPr>
        <w:t xml:space="preserve">to seek appropriate advice about </w:t>
      </w:r>
      <w:r w:rsidR="004053A9" w:rsidRPr="009676AE">
        <w:rPr>
          <w:w w:val="105"/>
          <w:sz w:val="22"/>
          <w:szCs w:val="22"/>
        </w:rPr>
        <w:t xml:space="preserve">any </w:t>
      </w:r>
      <w:r w:rsidRPr="009676AE">
        <w:rPr>
          <w:w w:val="105"/>
          <w:sz w:val="22"/>
          <w:szCs w:val="22"/>
        </w:rPr>
        <w:t>concerns</w:t>
      </w:r>
      <w:r w:rsidR="004053A9" w:rsidRPr="009676AE">
        <w:rPr>
          <w:w w:val="105"/>
          <w:sz w:val="22"/>
          <w:szCs w:val="22"/>
        </w:rPr>
        <w:t>.</w:t>
      </w:r>
      <w:r w:rsidRPr="009676AE">
        <w:rPr>
          <w:w w:val="105"/>
          <w:sz w:val="22"/>
          <w:szCs w:val="22"/>
        </w:rPr>
        <w:t xml:space="preserve"> </w:t>
      </w:r>
    </w:p>
    <w:p w14:paraId="5BC4C300" w14:textId="77777777" w:rsidR="00E10ACA" w:rsidRPr="00E10ACA" w:rsidRDefault="00E10ACA" w:rsidP="00CA7541">
      <w:pPr>
        <w:pStyle w:val="ListParagraph"/>
        <w:tabs>
          <w:tab w:val="left" w:pos="810"/>
        </w:tabs>
        <w:kinsoku w:val="0"/>
        <w:overflowPunct w:val="0"/>
        <w:spacing w:line="276" w:lineRule="auto"/>
        <w:ind w:right="259" w:firstLine="0"/>
        <w:rPr>
          <w:w w:val="105"/>
          <w:sz w:val="22"/>
          <w:szCs w:val="22"/>
        </w:rPr>
      </w:pPr>
    </w:p>
    <w:p w14:paraId="13E6DE3B" w14:textId="1590FC74" w:rsidR="00531831" w:rsidRPr="00EE2C72" w:rsidRDefault="00531831" w:rsidP="00CA7541">
      <w:pPr>
        <w:pStyle w:val="ListParagraph"/>
        <w:numPr>
          <w:ilvl w:val="1"/>
          <w:numId w:val="1"/>
        </w:numPr>
        <w:tabs>
          <w:tab w:val="left" w:pos="810"/>
        </w:tabs>
        <w:kinsoku w:val="0"/>
        <w:overflowPunct w:val="0"/>
        <w:spacing w:line="276" w:lineRule="auto"/>
        <w:ind w:right="259"/>
        <w:rPr>
          <w:w w:val="105"/>
          <w:sz w:val="22"/>
          <w:szCs w:val="22"/>
        </w:rPr>
      </w:pPr>
      <w:r w:rsidRPr="00EE2C72">
        <w:rPr>
          <w:b/>
          <w:w w:val="105"/>
          <w:sz w:val="22"/>
          <w:szCs w:val="22"/>
        </w:rPr>
        <w:t>Human Resources</w:t>
      </w:r>
      <w:r w:rsidRPr="00EE2C72">
        <w:rPr>
          <w:w w:val="105"/>
          <w:sz w:val="22"/>
          <w:szCs w:val="22"/>
        </w:rPr>
        <w:t xml:space="preserve"> have a responsibility:</w:t>
      </w:r>
    </w:p>
    <w:p w14:paraId="5A227BC3" w14:textId="77457B16" w:rsidR="00531831" w:rsidRPr="00EE2C72" w:rsidRDefault="00BC01D9" w:rsidP="00CA7541">
      <w:pPr>
        <w:pStyle w:val="ListParagraph"/>
        <w:numPr>
          <w:ilvl w:val="2"/>
          <w:numId w:val="14"/>
        </w:numPr>
        <w:tabs>
          <w:tab w:val="left" w:pos="810"/>
        </w:tabs>
        <w:kinsoku w:val="0"/>
        <w:overflowPunct w:val="0"/>
        <w:spacing w:line="276" w:lineRule="auto"/>
        <w:ind w:right="259"/>
        <w:rPr>
          <w:w w:val="105"/>
          <w:sz w:val="22"/>
          <w:szCs w:val="22"/>
        </w:rPr>
      </w:pPr>
      <w:r w:rsidRPr="00EE2C72">
        <w:rPr>
          <w:w w:val="105"/>
          <w:sz w:val="22"/>
          <w:szCs w:val="22"/>
        </w:rPr>
        <w:t>t</w:t>
      </w:r>
      <w:r w:rsidR="00AF4926" w:rsidRPr="00EE2C72">
        <w:rPr>
          <w:w w:val="105"/>
          <w:sz w:val="22"/>
          <w:szCs w:val="22"/>
        </w:rPr>
        <w:t>o</w:t>
      </w:r>
      <w:r w:rsidR="00531831" w:rsidRPr="00EE2C72">
        <w:rPr>
          <w:w w:val="105"/>
          <w:sz w:val="22"/>
          <w:szCs w:val="22"/>
        </w:rPr>
        <w:t xml:space="preserve"> ensure that the policy is applied fairly and consistently</w:t>
      </w:r>
    </w:p>
    <w:p w14:paraId="41DA9962" w14:textId="0F889D09" w:rsidR="00192FA5" w:rsidRPr="00307A70" w:rsidRDefault="00BC01D9" w:rsidP="00CA7541">
      <w:pPr>
        <w:pStyle w:val="ListParagraph"/>
        <w:numPr>
          <w:ilvl w:val="2"/>
          <w:numId w:val="14"/>
        </w:numPr>
        <w:tabs>
          <w:tab w:val="left" w:pos="810"/>
        </w:tabs>
        <w:kinsoku w:val="0"/>
        <w:overflowPunct w:val="0"/>
        <w:spacing w:line="276" w:lineRule="auto"/>
        <w:ind w:right="259"/>
        <w:rPr>
          <w:w w:val="105"/>
          <w:sz w:val="22"/>
          <w:szCs w:val="22"/>
        </w:rPr>
      </w:pPr>
      <w:r w:rsidRPr="00E10ACA">
        <w:rPr>
          <w:w w:val="105"/>
          <w:sz w:val="22"/>
          <w:szCs w:val="22"/>
        </w:rPr>
        <w:t>t</w:t>
      </w:r>
      <w:r w:rsidR="00192FA5" w:rsidRPr="00E10ACA">
        <w:rPr>
          <w:w w:val="105"/>
          <w:sz w:val="22"/>
          <w:szCs w:val="22"/>
        </w:rPr>
        <w:t>o provide guidance to management and to staff about the scope of the procedure</w:t>
      </w:r>
      <w:r w:rsidR="00AA0ACA" w:rsidRPr="00E10ACA">
        <w:rPr>
          <w:w w:val="105"/>
          <w:sz w:val="22"/>
          <w:szCs w:val="22"/>
        </w:rPr>
        <w:t>, reporting and clarify</w:t>
      </w:r>
      <w:r w:rsidR="003105C5">
        <w:rPr>
          <w:w w:val="105"/>
          <w:sz w:val="22"/>
          <w:szCs w:val="22"/>
        </w:rPr>
        <w:t>ing</w:t>
      </w:r>
      <w:r w:rsidR="00AA0ACA" w:rsidRPr="00E10ACA">
        <w:rPr>
          <w:w w:val="105"/>
          <w:sz w:val="22"/>
          <w:szCs w:val="22"/>
        </w:rPr>
        <w:t xml:space="preserve"> any uncertainties that may exist regarding disclosures</w:t>
      </w:r>
    </w:p>
    <w:p w14:paraId="558E256E" w14:textId="29BB3444" w:rsidR="00531831" w:rsidRPr="004A52EE" w:rsidRDefault="003105C5" w:rsidP="00CA7541">
      <w:pPr>
        <w:pStyle w:val="ListParagraph"/>
        <w:numPr>
          <w:ilvl w:val="2"/>
          <w:numId w:val="14"/>
        </w:numPr>
        <w:tabs>
          <w:tab w:val="left" w:pos="810"/>
        </w:tabs>
        <w:kinsoku w:val="0"/>
        <w:overflowPunct w:val="0"/>
        <w:spacing w:line="276" w:lineRule="auto"/>
        <w:ind w:right="259"/>
        <w:rPr>
          <w:w w:val="105"/>
          <w:sz w:val="22"/>
          <w:szCs w:val="22"/>
        </w:rPr>
      </w:pPr>
      <w:r>
        <w:rPr>
          <w:w w:val="105"/>
          <w:sz w:val="22"/>
          <w:szCs w:val="22"/>
        </w:rPr>
        <w:lastRenderedPageBreak/>
        <w:t xml:space="preserve">to </w:t>
      </w:r>
      <w:r w:rsidR="00BC01D9" w:rsidRPr="00B97087">
        <w:rPr>
          <w:w w:val="105"/>
          <w:sz w:val="22"/>
          <w:szCs w:val="22"/>
        </w:rPr>
        <w:t>r</w:t>
      </w:r>
      <w:r w:rsidR="00531831" w:rsidRPr="00B97087">
        <w:rPr>
          <w:w w:val="105"/>
          <w:sz w:val="22"/>
          <w:szCs w:val="22"/>
        </w:rPr>
        <w:t>eview and update</w:t>
      </w:r>
      <w:r w:rsidR="006A26F5" w:rsidRPr="004A52EE">
        <w:rPr>
          <w:w w:val="105"/>
          <w:sz w:val="22"/>
          <w:szCs w:val="22"/>
        </w:rPr>
        <w:t xml:space="preserve"> the</w:t>
      </w:r>
      <w:r w:rsidR="00531831" w:rsidRPr="004A52EE">
        <w:rPr>
          <w:w w:val="105"/>
          <w:sz w:val="22"/>
          <w:szCs w:val="22"/>
        </w:rPr>
        <w:t xml:space="preserve"> policy as necessary</w:t>
      </w:r>
    </w:p>
    <w:p w14:paraId="3714D4A3" w14:textId="7E636911" w:rsidR="00531831" w:rsidRPr="004A52EE" w:rsidRDefault="003105C5" w:rsidP="00CA7541">
      <w:pPr>
        <w:pStyle w:val="ListParagraph"/>
        <w:numPr>
          <w:ilvl w:val="2"/>
          <w:numId w:val="14"/>
        </w:numPr>
        <w:tabs>
          <w:tab w:val="left" w:pos="810"/>
        </w:tabs>
        <w:kinsoku w:val="0"/>
        <w:overflowPunct w:val="0"/>
        <w:spacing w:line="276" w:lineRule="auto"/>
        <w:ind w:right="259"/>
        <w:rPr>
          <w:w w:val="105"/>
          <w:sz w:val="22"/>
          <w:szCs w:val="22"/>
        </w:rPr>
      </w:pPr>
      <w:r>
        <w:rPr>
          <w:sz w:val="22"/>
          <w:szCs w:val="22"/>
        </w:rPr>
        <w:t xml:space="preserve">to </w:t>
      </w:r>
      <w:r w:rsidR="00BC01D9" w:rsidRPr="004A52EE">
        <w:rPr>
          <w:sz w:val="22"/>
          <w:szCs w:val="22"/>
        </w:rPr>
        <w:t>p</w:t>
      </w:r>
      <w:r w:rsidR="57052CF9" w:rsidRPr="004A52EE">
        <w:rPr>
          <w:sz w:val="22"/>
          <w:szCs w:val="22"/>
        </w:rPr>
        <w:t>rovide appropriate training to staff</w:t>
      </w:r>
      <w:r w:rsidR="74384E05" w:rsidRPr="004A52EE">
        <w:rPr>
          <w:sz w:val="22"/>
          <w:szCs w:val="22"/>
        </w:rPr>
        <w:t xml:space="preserve"> involved wit</w:t>
      </w:r>
      <w:r w:rsidR="47B9536D" w:rsidRPr="004A52EE">
        <w:rPr>
          <w:sz w:val="22"/>
          <w:szCs w:val="22"/>
        </w:rPr>
        <w:t>h</w:t>
      </w:r>
      <w:r w:rsidR="74384E05" w:rsidRPr="004A52EE">
        <w:rPr>
          <w:sz w:val="22"/>
          <w:szCs w:val="22"/>
        </w:rPr>
        <w:t xml:space="preserve"> managing this procedure or any of the related procedures</w:t>
      </w:r>
    </w:p>
    <w:p w14:paraId="2D73B370" w14:textId="7FB0D44B" w:rsidR="00531831" w:rsidRPr="004A52EE" w:rsidRDefault="003105C5" w:rsidP="00CA7541">
      <w:pPr>
        <w:pStyle w:val="ListParagraph"/>
        <w:numPr>
          <w:ilvl w:val="2"/>
          <w:numId w:val="14"/>
        </w:numPr>
        <w:tabs>
          <w:tab w:val="left" w:pos="810"/>
        </w:tabs>
        <w:kinsoku w:val="0"/>
        <w:overflowPunct w:val="0"/>
        <w:spacing w:line="276" w:lineRule="auto"/>
        <w:ind w:right="259"/>
        <w:rPr>
          <w:w w:val="105"/>
          <w:sz w:val="22"/>
          <w:szCs w:val="22"/>
        </w:rPr>
      </w:pPr>
      <w:r>
        <w:rPr>
          <w:w w:val="105"/>
          <w:sz w:val="22"/>
          <w:szCs w:val="22"/>
        </w:rPr>
        <w:t xml:space="preserve">to </w:t>
      </w:r>
      <w:r w:rsidR="00BC01D9" w:rsidRPr="004A52EE">
        <w:rPr>
          <w:w w:val="105"/>
          <w:sz w:val="22"/>
          <w:szCs w:val="22"/>
        </w:rPr>
        <w:t>p</w:t>
      </w:r>
      <w:r w:rsidR="00531831" w:rsidRPr="004A52EE">
        <w:rPr>
          <w:w w:val="105"/>
          <w:sz w:val="22"/>
          <w:szCs w:val="22"/>
        </w:rPr>
        <w:t>rovide advice and support</w:t>
      </w:r>
      <w:r w:rsidR="00AA0ACA" w:rsidRPr="004A52EE">
        <w:rPr>
          <w:w w:val="105"/>
          <w:sz w:val="22"/>
          <w:szCs w:val="22"/>
        </w:rPr>
        <w:t xml:space="preserve"> to staff and to managers signposting them to the relevant procedure</w:t>
      </w:r>
      <w:r w:rsidR="00F034E9" w:rsidRPr="004A52EE">
        <w:rPr>
          <w:w w:val="105"/>
          <w:sz w:val="22"/>
          <w:szCs w:val="22"/>
        </w:rPr>
        <w:t>s</w:t>
      </w:r>
      <w:r w:rsidR="00AA0ACA" w:rsidRPr="004A52EE">
        <w:rPr>
          <w:w w:val="105"/>
          <w:sz w:val="22"/>
          <w:szCs w:val="22"/>
        </w:rPr>
        <w:t xml:space="preserve"> to be </w:t>
      </w:r>
      <w:r w:rsidR="00F034E9" w:rsidRPr="004A52EE">
        <w:rPr>
          <w:w w:val="105"/>
          <w:sz w:val="22"/>
          <w:szCs w:val="22"/>
        </w:rPr>
        <w:t>invoked</w:t>
      </w:r>
      <w:r w:rsidR="00AA0ACA" w:rsidRPr="004A52EE">
        <w:rPr>
          <w:w w:val="105"/>
          <w:sz w:val="22"/>
          <w:szCs w:val="22"/>
        </w:rPr>
        <w:t xml:space="preserve"> where issues arise</w:t>
      </w:r>
    </w:p>
    <w:p w14:paraId="79FF85AB" w14:textId="15955E80" w:rsidR="00AA0ACA" w:rsidRPr="009676AE" w:rsidRDefault="00BC01D9" w:rsidP="00CA7541">
      <w:pPr>
        <w:pStyle w:val="ListParagraph"/>
        <w:numPr>
          <w:ilvl w:val="2"/>
          <w:numId w:val="14"/>
        </w:numPr>
        <w:tabs>
          <w:tab w:val="left" w:pos="810"/>
        </w:tabs>
        <w:kinsoku w:val="0"/>
        <w:overflowPunct w:val="0"/>
        <w:spacing w:line="276" w:lineRule="auto"/>
        <w:ind w:right="259"/>
        <w:rPr>
          <w:w w:val="105"/>
          <w:sz w:val="22"/>
          <w:szCs w:val="22"/>
        </w:rPr>
      </w:pPr>
      <w:r w:rsidRPr="009676AE">
        <w:rPr>
          <w:w w:val="105"/>
          <w:sz w:val="22"/>
          <w:szCs w:val="22"/>
        </w:rPr>
        <w:t>t</w:t>
      </w:r>
      <w:r w:rsidR="00AA0ACA" w:rsidRPr="009676AE">
        <w:rPr>
          <w:w w:val="105"/>
          <w:sz w:val="22"/>
          <w:szCs w:val="22"/>
        </w:rPr>
        <w:t xml:space="preserve">o support </w:t>
      </w:r>
      <w:r w:rsidRPr="009676AE">
        <w:rPr>
          <w:w w:val="105"/>
          <w:sz w:val="22"/>
          <w:szCs w:val="22"/>
        </w:rPr>
        <w:t xml:space="preserve">staff and </w:t>
      </w:r>
      <w:r w:rsidR="00AA0ACA" w:rsidRPr="009676AE">
        <w:rPr>
          <w:w w:val="105"/>
          <w:sz w:val="22"/>
          <w:szCs w:val="22"/>
        </w:rPr>
        <w:t>m</w:t>
      </w:r>
      <w:r w:rsidR="00F034E9" w:rsidRPr="009676AE">
        <w:rPr>
          <w:w w:val="105"/>
          <w:sz w:val="22"/>
          <w:szCs w:val="22"/>
        </w:rPr>
        <w:t>a</w:t>
      </w:r>
      <w:r w:rsidR="00AA0ACA" w:rsidRPr="009676AE">
        <w:rPr>
          <w:w w:val="105"/>
          <w:sz w:val="22"/>
          <w:szCs w:val="22"/>
        </w:rPr>
        <w:t>nager</w:t>
      </w:r>
      <w:r w:rsidR="00F034E9" w:rsidRPr="009676AE">
        <w:rPr>
          <w:w w:val="105"/>
          <w:sz w:val="22"/>
          <w:szCs w:val="22"/>
        </w:rPr>
        <w:t>s</w:t>
      </w:r>
      <w:r w:rsidR="00AA0ACA" w:rsidRPr="009676AE">
        <w:rPr>
          <w:w w:val="105"/>
          <w:sz w:val="22"/>
          <w:szCs w:val="22"/>
        </w:rPr>
        <w:t xml:space="preserve"> through any formal process</w:t>
      </w:r>
    </w:p>
    <w:p w14:paraId="2953990B" w14:textId="1E571D7C" w:rsidR="00F034E9" w:rsidRPr="00B82E19" w:rsidRDefault="00BC01D9" w:rsidP="00CA7541">
      <w:pPr>
        <w:pStyle w:val="ListParagraph"/>
        <w:numPr>
          <w:ilvl w:val="2"/>
          <w:numId w:val="14"/>
        </w:numPr>
        <w:tabs>
          <w:tab w:val="left" w:pos="810"/>
        </w:tabs>
        <w:kinsoku w:val="0"/>
        <w:overflowPunct w:val="0"/>
        <w:spacing w:line="276" w:lineRule="auto"/>
        <w:ind w:right="259"/>
        <w:rPr>
          <w:w w:val="105"/>
          <w:sz w:val="22"/>
          <w:szCs w:val="22"/>
        </w:rPr>
      </w:pPr>
      <w:r w:rsidRPr="00B82E19">
        <w:rPr>
          <w:w w:val="105"/>
          <w:sz w:val="22"/>
          <w:szCs w:val="22"/>
        </w:rPr>
        <w:t>t</w:t>
      </w:r>
      <w:r w:rsidR="00F034E9" w:rsidRPr="00B82E19">
        <w:rPr>
          <w:w w:val="105"/>
          <w:sz w:val="22"/>
          <w:szCs w:val="22"/>
        </w:rPr>
        <w:t>o remind staff about other wellbeing support</w:t>
      </w:r>
    </w:p>
    <w:p w14:paraId="632BEA54" w14:textId="69A95C4F" w:rsidR="00F034E9" w:rsidRPr="00EE2C72" w:rsidRDefault="003105C5" w:rsidP="00CA7541">
      <w:pPr>
        <w:pStyle w:val="ListParagraph"/>
        <w:numPr>
          <w:ilvl w:val="2"/>
          <w:numId w:val="14"/>
        </w:numPr>
        <w:tabs>
          <w:tab w:val="left" w:pos="810"/>
        </w:tabs>
        <w:kinsoku w:val="0"/>
        <w:overflowPunct w:val="0"/>
        <w:spacing w:line="276" w:lineRule="auto"/>
        <w:ind w:right="259"/>
        <w:rPr>
          <w:w w:val="105"/>
          <w:sz w:val="22"/>
          <w:szCs w:val="22"/>
        </w:rPr>
      </w:pPr>
      <w:bookmarkStart w:id="8" w:name="_Hlk200813088"/>
      <w:r>
        <w:rPr>
          <w:w w:val="105"/>
          <w:sz w:val="22"/>
          <w:szCs w:val="22"/>
        </w:rPr>
        <w:t xml:space="preserve">to </w:t>
      </w:r>
      <w:r w:rsidR="00595E20" w:rsidRPr="00EE2C72">
        <w:rPr>
          <w:w w:val="105"/>
          <w:sz w:val="22"/>
          <w:szCs w:val="22"/>
        </w:rPr>
        <w:t>r</w:t>
      </w:r>
      <w:r w:rsidR="00192FA5" w:rsidRPr="00EE2C72">
        <w:rPr>
          <w:w w:val="105"/>
          <w:sz w:val="22"/>
          <w:szCs w:val="22"/>
        </w:rPr>
        <w:t>etain</w:t>
      </w:r>
      <w:r w:rsidR="00F034E9" w:rsidRPr="00EE2C72">
        <w:rPr>
          <w:w w:val="105"/>
          <w:sz w:val="22"/>
          <w:szCs w:val="22"/>
        </w:rPr>
        <w:t xml:space="preserve"> staff confidentiality regarding the disclosure of information</w:t>
      </w:r>
    </w:p>
    <w:p w14:paraId="504F6FF1" w14:textId="23F073C9" w:rsidR="00192FA5" w:rsidRPr="00A47A6C" w:rsidRDefault="00F034E9" w:rsidP="00CA7541">
      <w:pPr>
        <w:pStyle w:val="ListParagraph"/>
        <w:tabs>
          <w:tab w:val="left" w:pos="810"/>
        </w:tabs>
        <w:kinsoku w:val="0"/>
        <w:overflowPunct w:val="0"/>
        <w:spacing w:line="276" w:lineRule="auto"/>
        <w:ind w:left="1495" w:right="259" w:firstLine="0"/>
        <w:rPr>
          <w:w w:val="105"/>
          <w:sz w:val="22"/>
          <w:szCs w:val="22"/>
        </w:rPr>
      </w:pPr>
      <w:r w:rsidRPr="00A47A6C">
        <w:rPr>
          <w:w w:val="105"/>
          <w:sz w:val="22"/>
          <w:szCs w:val="22"/>
        </w:rPr>
        <w:t>and r</w:t>
      </w:r>
      <w:r w:rsidR="00192FA5" w:rsidRPr="00A47A6C">
        <w:rPr>
          <w:w w:val="105"/>
          <w:sz w:val="22"/>
          <w:szCs w:val="22"/>
        </w:rPr>
        <w:t>ecords of declarations in line with GDPR</w:t>
      </w:r>
      <w:r w:rsidR="00910197">
        <w:rPr>
          <w:w w:val="105"/>
          <w:sz w:val="22"/>
          <w:szCs w:val="22"/>
        </w:rPr>
        <w:t>.</w:t>
      </w:r>
    </w:p>
    <w:bookmarkEnd w:id="8"/>
    <w:p w14:paraId="4589AFCC" w14:textId="77777777" w:rsidR="00192FA5" w:rsidRPr="00EE2C72" w:rsidRDefault="00192FA5" w:rsidP="00CA7541">
      <w:pPr>
        <w:pStyle w:val="ListParagraph"/>
        <w:tabs>
          <w:tab w:val="left" w:pos="810"/>
        </w:tabs>
        <w:kinsoku w:val="0"/>
        <w:overflowPunct w:val="0"/>
        <w:spacing w:line="276" w:lineRule="auto"/>
        <w:ind w:right="259" w:firstLine="0"/>
        <w:rPr>
          <w:w w:val="105"/>
          <w:sz w:val="22"/>
          <w:szCs w:val="22"/>
        </w:rPr>
      </w:pPr>
    </w:p>
    <w:p w14:paraId="607E4C84" w14:textId="18D8BD9A" w:rsidR="00595E20" w:rsidRPr="00B97087" w:rsidRDefault="365E809E" w:rsidP="00CA7541">
      <w:pPr>
        <w:pStyle w:val="ListParagraph"/>
        <w:numPr>
          <w:ilvl w:val="1"/>
          <w:numId w:val="1"/>
        </w:numPr>
        <w:tabs>
          <w:tab w:val="left" w:pos="810"/>
        </w:tabs>
        <w:kinsoku w:val="0"/>
        <w:overflowPunct w:val="0"/>
        <w:spacing w:line="276" w:lineRule="auto"/>
        <w:ind w:right="259"/>
        <w:rPr>
          <w:w w:val="105"/>
          <w:sz w:val="22"/>
          <w:szCs w:val="22"/>
        </w:rPr>
      </w:pPr>
      <w:r w:rsidRPr="00307A70">
        <w:rPr>
          <w:b/>
          <w:sz w:val="22"/>
          <w:szCs w:val="22"/>
        </w:rPr>
        <w:t xml:space="preserve">Student </w:t>
      </w:r>
      <w:r w:rsidR="00CA7541">
        <w:rPr>
          <w:b/>
          <w:sz w:val="22"/>
          <w:szCs w:val="22"/>
        </w:rPr>
        <w:t>Life</w:t>
      </w:r>
      <w:r w:rsidR="00595E20" w:rsidRPr="00307A70">
        <w:rPr>
          <w:sz w:val="22"/>
          <w:szCs w:val="22"/>
        </w:rPr>
        <w:t xml:space="preserve"> have a responsibility to support students involved in consensual relationships with staff</w:t>
      </w:r>
      <w:r w:rsidR="006D135C">
        <w:rPr>
          <w:sz w:val="22"/>
          <w:szCs w:val="22"/>
        </w:rPr>
        <w:t xml:space="preserve"> </w:t>
      </w:r>
      <w:hyperlink r:id="rId19" w:history="1">
        <w:r w:rsidR="006D135C">
          <w:rPr>
            <w:rStyle w:val="Hyperlink"/>
          </w:rPr>
          <w:t xml:space="preserve">Student </w:t>
        </w:r>
        <w:r w:rsidR="00B84D2C">
          <w:rPr>
            <w:rStyle w:val="Hyperlink"/>
          </w:rPr>
          <w:t>Life</w:t>
        </w:r>
        <w:r w:rsidR="006D135C">
          <w:rPr>
            <w:rStyle w:val="Hyperlink"/>
          </w:rPr>
          <w:t xml:space="preserve"> – Care and Concern | Middlesex University Intranet</w:t>
        </w:r>
      </w:hyperlink>
      <w:r w:rsidR="00595E20" w:rsidRPr="00307A70">
        <w:rPr>
          <w:sz w:val="22"/>
          <w:szCs w:val="22"/>
        </w:rPr>
        <w:t>.</w:t>
      </w:r>
    </w:p>
    <w:p w14:paraId="5F11F0AD" w14:textId="77777777" w:rsidR="004B74DA" w:rsidRPr="00B97087" w:rsidRDefault="004B74DA" w:rsidP="00CA7541">
      <w:pPr>
        <w:pStyle w:val="BodyText"/>
        <w:kinsoku w:val="0"/>
        <w:overflowPunct w:val="0"/>
        <w:spacing w:before="3" w:line="276" w:lineRule="auto"/>
        <w:jc w:val="both"/>
        <w:rPr>
          <w:sz w:val="22"/>
          <w:szCs w:val="22"/>
        </w:rPr>
      </w:pPr>
    </w:p>
    <w:p w14:paraId="08C9AB4F" w14:textId="6E5239B6" w:rsidR="000E50BA" w:rsidRDefault="000E50BA" w:rsidP="00CA7541">
      <w:pPr>
        <w:pStyle w:val="Heading1"/>
        <w:numPr>
          <w:ilvl w:val="0"/>
          <w:numId w:val="1"/>
        </w:numPr>
        <w:spacing w:line="276" w:lineRule="auto"/>
        <w:jc w:val="both"/>
        <w:rPr>
          <w:sz w:val="22"/>
          <w:szCs w:val="22"/>
        </w:rPr>
      </w:pPr>
      <w:bookmarkStart w:id="9" w:name="_Toc63777667"/>
      <w:r w:rsidRPr="004A52EE">
        <w:rPr>
          <w:sz w:val="22"/>
          <w:szCs w:val="22"/>
        </w:rPr>
        <w:t>Sharing, Retention and Deletion of Data</w:t>
      </w:r>
    </w:p>
    <w:p w14:paraId="637CE12C" w14:textId="33BA4C32" w:rsidR="000E6778" w:rsidRDefault="000E6778" w:rsidP="00CA7541">
      <w:pPr>
        <w:spacing w:line="276" w:lineRule="auto"/>
        <w:jc w:val="both"/>
      </w:pPr>
    </w:p>
    <w:p w14:paraId="163A43C3" w14:textId="4EB3E762" w:rsidR="000E6778" w:rsidRDefault="003E4AFE" w:rsidP="00CA7541">
      <w:pPr>
        <w:spacing w:line="276" w:lineRule="auto"/>
        <w:jc w:val="both"/>
        <w:rPr>
          <w:lang w:eastAsia="en-US"/>
        </w:rPr>
      </w:pPr>
      <w:r>
        <w:rPr>
          <w:lang w:eastAsia="en-US"/>
        </w:rPr>
        <w:t xml:space="preserve">7.1 </w:t>
      </w:r>
      <w:r w:rsidR="000E6778">
        <w:rPr>
          <w:lang w:eastAsia="en-US"/>
        </w:rPr>
        <w:t xml:space="preserve">Where required by the terms of this policy, the </w:t>
      </w:r>
      <w:r w:rsidR="00C204F7">
        <w:rPr>
          <w:lang w:eastAsia="en-US"/>
        </w:rPr>
        <w:t>Intimate</w:t>
      </w:r>
      <w:r w:rsidR="000E6778">
        <w:rPr>
          <w:lang w:eastAsia="en-US"/>
        </w:rPr>
        <w:t xml:space="preserve"> Relationships Declaration Form must be completed and sent to the relevant Line Manager, Head of Department and HR Business Partner for review.  This is in order for appropriate safeguards to be put in place to ensure that the University is meeting its legal and regulatory obligation to the Office for Students.</w:t>
      </w:r>
    </w:p>
    <w:p w14:paraId="54465D51" w14:textId="77777777" w:rsidR="000E6778" w:rsidRDefault="000E6778" w:rsidP="00CA7541">
      <w:pPr>
        <w:spacing w:line="276" w:lineRule="auto"/>
        <w:jc w:val="both"/>
        <w:rPr>
          <w:lang w:eastAsia="en-US"/>
        </w:rPr>
      </w:pPr>
    </w:p>
    <w:p w14:paraId="2A76D63A" w14:textId="4F98B1BA" w:rsidR="000E6778" w:rsidRDefault="003E4AFE" w:rsidP="00CA7541">
      <w:pPr>
        <w:spacing w:line="276" w:lineRule="auto"/>
        <w:jc w:val="both"/>
        <w:rPr>
          <w:lang w:eastAsia="en-US"/>
        </w:rPr>
      </w:pPr>
      <w:r>
        <w:rPr>
          <w:lang w:eastAsia="en-US"/>
        </w:rPr>
        <w:t xml:space="preserve">7.2 </w:t>
      </w:r>
      <w:r w:rsidR="000E6778">
        <w:rPr>
          <w:lang w:eastAsia="en-US"/>
        </w:rPr>
        <w:t xml:space="preserve">The information contained on the </w:t>
      </w:r>
      <w:r w:rsidR="00C204F7">
        <w:rPr>
          <w:lang w:eastAsia="en-US"/>
        </w:rPr>
        <w:t>Intimate</w:t>
      </w:r>
      <w:r w:rsidR="000E6778">
        <w:rPr>
          <w:lang w:eastAsia="en-US"/>
        </w:rPr>
        <w:t xml:space="preserve"> Relationships Declaration Form will be held securely in accordance with the University’s Data Protection Policy and will only be processed for the purpose of ensuring compliance with the terms of this policy.</w:t>
      </w:r>
    </w:p>
    <w:p w14:paraId="2C0534D5" w14:textId="77777777" w:rsidR="000E6778" w:rsidRDefault="000E6778" w:rsidP="00CA7541">
      <w:pPr>
        <w:spacing w:line="276" w:lineRule="auto"/>
        <w:jc w:val="both"/>
        <w:rPr>
          <w:lang w:eastAsia="en-US"/>
        </w:rPr>
      </w:pPr>
    </w:p>
    <w:p w14:paraId="5EC886F9" w14:textId="5993B9C0" w:rsidR="000E6778" w:rsidRDefault="003E4AFE" w:rsidP="00CA7541">
      <w:pPr>
        <w:spacing w:line="276" w:lineRule="auto"/>
        <w:jc w:val="both"/>
        <w:rPr>
          <w:lang w:eastAsia="en-US"/>
        </w:rPr>
      </w:pPr>
      <w:r>
        <w:rPr>
          <w:lang w:eastAsia="en-US"/>
        </w:rPr>
        <w:t xml:space="preserve">7.3 </w:t>
      </w:r>
      <w:r w:rsidR="000E6778">
        <w:rPr>
          <w:lang w:eastAsia="en-US"/>
        </w:rPr>
        <w:t xml:space="preserve">You should be aware that it is likely to be necessary for your Line Manager and/or Head of Department to meet with you to discuss and consider appropriate </w:t>
      </w:r>
      <w:r w:rsidR="00FB12A1">
        <w:rPr>
          <w:lang w:eastAsia="en-US"/>
        </w:rPr>
        <w:t>actions</w:t>
      </w:r>
      <w:r w:rsidR="000E6778">
        <w:rPr>
          <w:lang w:eastAsia="en-US"/>
        </w:rPr>
        <w:t>. This may mean that it is necessary for certain information to be shared with members of staff other than just the relevant Line Manager, Head of Department and HR Business Partner in order for those safeguards to be put in place.  Where this will be necessary, a discussion will be had with the member(s) of staff to inform them of what will need to be shared and with whom in order to implement the necessary appropriate safeguards.</w:t>
      </w:r>
    </w:p>
    <w:p w14:paraId="4DEEF61E" w14:textId="77777777" w:rsidR="000E6778" w:rsidRDefault="000E6778" w:rsidP="00CA7541">
      <w:pPr>
        <w:spacing w:line="276" w:lineRule="auto"/>
        <w:jc w:val="both"/>
        <w:rPr>
          <w:lang w:eastAsia="en-US"/>
        </w:rPr>
      </w:pPr>
    </w:p>
    <w:p w14:paraId="6364B9CF" w14:textId="2069B5B9" w:rsidR="000E6778" w:rsidRDefault="003E4AFE" w:rsidP="00CA7541">
      <w:pPr>
        <w:spacing w:line="276" w:lineRule="auto"/>
        <w:jc w:val="both"/>
        <w:rPr>
          <w:lang w:eastAsia="en-US"/>
        </w:rPr>
      </w:pPr>
      <w:r>
        <w:rPr>
          <w:lang w:eastAsia="en-US"/>
        </w:rPr>
        <w:t xml:space="preserve">7.4 </w:t>
      </w:r>
      <w:r w:rsidR="000E6778">
        <w:rPr>
          <w:lang w:eastAsia="en-US"/>
        </w:rPr>
        <w:t xml:space="preserve">Where it is necessary to share information relating to the </w:t>
      </w:r>
      <w:r w:rsidR="001F2703">
        <w:rPr>
          <w:lang w:eastAsia="en-US"/>
        </w:rPr>
        <w:t>actions</w:t>
      </w:r>
      <w:r w:rsidR="000E6778">
        <w:rPr>
          <w:lang w:eastAsia="en-US"/>
        </w:rPr>
        <w:t xml:space="preserve"> with members of staff other than just the relevant Line Manager, Head of Department and HR Business Partner, the University will only share such information as is strictly necessary for the purpose of implementing the </w:t>
      </w:r>
      <w:r w:rsidR="001F2703">
        <w:rPr>
          <w:lang w:eastAsia="en-US"/>
        </w:rPr>
        <w:t>actions</w:t>
      </w:r>
      <w:r w:rsidR="000E6778">
        <w:rPr>
          <w:lang w:eastAsia="en-US"/>
        </w:rPr>
        <w:t xml:space="preserve"> in question.  This means that we would only inform any necessary additional members of </w:t>
      </w:r>
      <w:r w:rsidR="00901A41">
        <w:rPr>
          <w:lang w:eastAsia="en-US"/>
        </w:rPr>
        <w:t>staff of</w:t>
      </w:r>
      <w:r w:rsidR="000E6778">
        <w:rPr>
          <w:lang w:eastAsia="en-US"/>
        </w:rPr>
        <w:t xml:space="preserve"> the arrangement itself and not the reasons for needing to have the </w:t>
      </w:r>
      <w:r w:rsidR="001F2703">
        <w:rPr>
          <w:lang w:eastAsia="en-US"/>
        </w:rPr>
        <w:t>actions</w:t>
      </w:r>
      <w:r w:rsidR="000E6778">
        <w:rPr>
          <w:lang w:eastAsia="en-US"/>
        </w:rPr>
        <w:t xml:space="preserve"> in place.</w:t>
      </w:r>
    </w:p>
    <w:p w14:paraId="2A391D08" w14:textId="77777777" w:rsidR="000E6778" w:rsidRDefault="000E6778" w:rsidP="00CA7541">
      <w:pPr>
        <w:spacing w:line="276" w:lineRule="auto"/>
        <w:jc w:val="both"/>
        <w:rPr>
          <w:lang w:eastAsia="en-US"/>
        </w:rPr>
      </w:pPr>
    </w:p>
    <w:p w14:paraId="6C1B85C8" w14:textId="05F39F4B" w:rsidR="000E6778" w:rsidRDefault="000E6778" w:rsidP="00CA7541">
      <w:pPr>
        <w:spacing w:line="276" w:lineRule="auto"/>
        <w:jc w:val="both"/>
        <w:rPr>
          <w:lang w:eastAsia="en-US"/>
        </w:rPr>
      </w:pPr>
      <w:r>
        <w:rPr>
          <w:lang w:eastAsia="en-US"/>
        </w:rPr>
        <w:t xml:space="preserve"> </w:t>
      </w:r>
      <w:r w:rsidR="003E4AFE">
        <w:rPr>
          <w:lang w:eastAsia="en-US"/>
        </w:rPr>
        <w:t xml:space="preserve">7.5 </w:t>
      </w:r>
      <w:r>
        <w:rPr>
          <w:lang w:eastAsia="en-US"/>
        </w:rPr>
        <w:t>It may also be necessary to meet with the other party to the relationship being disclosed.</w:t>
      </w:r>
    </w:p>
    <w:p w14:paraId="76E84D9A" w14:textId="77777777" w:rsidR="000E6778" w:rsidRDefault="000E6778" w:rsidP="00CA7541">
      <w:pPr>
        <w:spacing w:line="276" w:lineRule="auto"/>
        <w:jc w:val="both"/>
        <w:rPr>
          <w:lang w:eastAsia="en-US"/>
        </w:rPr>
      </w:pPr>
    </w:p>
    <w:p w14:paraId="43858DA4" w14:textId="2B64A386" w:rsidR="000E50BA" w:rsidRPr="004A52EE" w:rsidRDefault="003E4AFE" w:rsidP="00CA7541">
      <w:pPr>
        <w:spacing w:line="276" w:lineRule="auto"/>
        <w:jc w:val="both"/>
      </w:pPr>
      <w:r>
        <w:rPr>
          <w:lang w:eastAsia="en-US"/>
        </w:rPr>
        <w:t>7.6</w:t>
      </w:r>
      <w:r w:rsidR="007D4107">
        <w:t xml:space="preserve"> Where appropriate </w:t>
      </w:r>
      <w:r w:rsidR="007129B2">
        <w:t>actions</w:t>
      </w:r>
      <w:r w:rsidR="007D4107">
        <w:t xml:space="preserve"> are put in place, they will be maintained until such time as they are no longer deemed to be necessary i.e. until one of the individual’s in the relationship leaves the University or if the status of the relationship changes and the measures need to be revisited.  Details relating to personal relationships will remain on the staff file in line with </w:t>
      </w:r>
      <w:r w:rsidR="007D4107">
        <w:lastRenderedPageBreak/>
        <w:t xml:space="preserve">the University’s </w:t>
      </w:r>
      <w:hyperlink r:id="rId20" w:history="1">
        <w:r w:rsidR="007D4107">
          <w:rPr>
            <w:rStyle w:val="Hyperlink"/>
          </w:rPr>
          <w:t>Retention Policy</w:t>
        </w:r>
      </w:hyperlink>
      <w:r w:rsidR="007D4107">
        <w:t>.</w:t>
      </w:r>
    </w:p>
    <w:p w14:paraId="55CCA90F" w14:textId="77777777" w:rsidR="000E50BA" w:rsidRPr="004A52EE" w:rsidRDefault="000E50BA" w:rsidP="00CA7541">
      <w:pPr>
        <w:spacing w:line="276" w:lineRule="auto"/>
        <w:jc w:val="both"/>
      </w:pPr>
    </w:p>
    <w:p w14:paraId="7749E52A" w14:textId="47AF7835" w:rsidR="006077A1" w:rsidRPr="006F0EE7" w:rsidRDefault="006077A1" w:rsidP="00CA7541">
      <w:pPr>
        <w:pStyle w:val="Heading1"/>
        <w:numPr>
          <w:ilvl w:val="0"/>
          <w:numId w:val="1"/>
        </w:numPr>
        <w:spacing w:line="276" w:lineRule="auto"/>
        <w:jc w:val="both"/>
        <w:rPr>
          <w:sz w:val="22"/>
          <w:szCs w:val="22"/>
        </w:rPr>
      </w:pPr>
      <w:r w:rsidRPr="006F0EE7">
        <w:rPr>
          <w:sz w:val="22"/>
          <w:szCs w:val="22"/>
        </w:rPr>
        <w:t>Glossary</w:t>
      </w:r>
      <w:r w:rsidR="0012685F" w:rsidRPr="006F0EE7">
        <w:rPr>
          <w:sz w:val="22"/>
          <w:szCs w:val="22"/>
        </w:rPr>
        <w:t xml:space="preserve"> </w:t>
      </w:r>
    </w:p>
    <w:p w14:paraId="72064E17" w14:textId="77777777" w:rsidR="007F639A" w:rsidRPr="007F639A" w:rsidRDefault="007F639A" w:rsidP="00CA7541">
      <w:pPr>
        <w:spacing w:line="276" w:lineRule="auto"/>
        <w:jc w:val="both"/>
      </w:pPr>
    </w:p>
    <w:p w14:paraId="3DEAB1D8" w14:textId="4EE22811" w:rsidR="006077A1" w:rsidRPr="007F639A" w:rsidRDefault="006077A1" w:rsidP="00CA7541">
      <w:pPr>
        <w:pStyle w:val="ListParagraph"/>
        <w:numPr>
          <w:ilvl w:val="1"/>
          <w:numId w:val="1"/>
        </w:numPr>
        <w:tabs>
          <w:tab w:val="left" w:pos="810"/>
        </w:tabs>
        <w:kinsoku w:val="0"/>
        <w:overflowPunct w:val="0"/>
        <w:spacing w:line="276" w:lineRule="auto"/>
        <w:ind w:right="293"/>
        <w:rPr>
          <w:w w:val="105"/>
          <w:sz w:val="22"/>
          <w:szCs w:val="22"/>
        </w:rPr>
      </w:pPr>
      <w:r w:rsidRPr="007F639A">
        <w:rPr>
          <w:b/>
          <w:bCs/>
          <w:w w:val="105"/>
          <w:sz w:val="22"/>
          <w:szCs w:val="22"/>
        </w:rPr>
        <w:t>Professional Relationship</w:t>
      </w:r>
      <w:r w:rsidRPr="007F639A">
        <w:rPr>
          <w:w w:val="105"/>
          <w:sz w:val="22"/>
          <w:szCs w:val="22"/>
        </w:rPr>
        <w:t xml:space="preserve"> is defined as one</w:t>
      </w:r>
      <w:r w:rsidRPr="007F639A">
        <w:rPr>
          <w:sz w:val="22"/>
          <w:szCs w:val="22"/>
        </w:rPr>
        <w:t xml:space="preserve"> where there is an assessment, supervising, tutoring, teaching and/or pastoral role, e.g. counsellor</w:t>
      </w:r>
      <w:r w:rsidR="00304D8F">
        <w:rPr>
          <w:sz w:val="22"/>
          <w:szCs w:val="22"/>
        </w:rPr>
        <w:t xml:space="preserve"> and administrative roles providing support, on issues such as housing and finance, to students</w:t>
      </w:r>
      <w:r w:rsidRPr="007F639A">
        <w:rPr>
          <w:sz w:val="22"/>
          <w:szCs w:val="22"/>
        </w:rPr>
        <w:t>.</w:t>
      </w:r>
    </w:p>
    <w:p w14:paraId="6329097E" w14:textId="182A6A8C" w:rsidR="006077A1" w:rsidRPr="00EE2C72" w:rsidRDefault="00AC3C49" w:rsidP="00CA7541">
      <w:pPr>
        <w:pStyle w:val="ListParagraph"/>
        <w:numPr>
          <w:ilvl w:val="1"/>
          <w:numId w:val="1"/>
        </w:numPr>
        <w:tabs>
          <w:tab w:val="left" w:pos="810"/>
        </w:tabs>
        <w:kinsoku w:val="0"/>
        <w:overflowPunct w:val="0"/>
        <w:spacing w:line="276" w:lineRule="auto"/>
        <w:ind w:right="293"/>
        <w:rPr>
          <w:w w:val="105"/>
          <w:sz w:val="22"/>
          <w:szCs w:val="22"/>
        </w:rPr>
      </w:pPr>
      <w:r w:rsidRPr="00AC3C49">
        <w:rPr>
          <w:b/>
          <w:sz w:val="22"/>
          <w:szCs w:val="22"/>
        </w:rPr>
        <w:t>Intimate Relationship</w:t>
      </w:r>
      <w:r>
        <w:rPr>
          <w:sz w:val="22"/>
          <w:szCs w:val="22"/>
        </w:rPr>
        <w:t xml:space="preserve"> means a relationship that involves one or more of the following elements: physical intimacy (including isolated or repeated sexual activity) OR romantic or emotional intimacy.</w:t>
      </w:r>
    </w:p>
    <w:p w14:paraId="0325D2F9" w14:textId="251FAFA6" w:rsidR="006077A1" w:rsidRPr="00EE2C72" w:rsidRDefault="006077A1" w:rsidP="00CA7541">
      <w:pPr>
        <w:pStyle w:val="ListParagraph"/>
        <w:numPr>
          <w:ilvl w:val="1"/>
          <w:numId w:val="1"/>
        </w:numPr>
        <w:tabs>
          <w:tab w:val="left" w:pos="810"/>
        </w:tabs>
        <w:kinsoku w:val="0"/>
        <w:overflowPunct w:val="0"/>
        <w:spacing w:line="276" w:lineRule="auto"/>
        <w:ind w:right="293"/>
        <w:rPr>
          <w:w w:val="105"/>
          <w:sz w:val="22"/>
          <w:szCs w:val="22"/>
        </w:rPr>
      </w:pPr>
      <w:r w:rsidRPr="00EE2C72">
        <w:rPr>
          <w:b/>
          <w:w w:val="105"/>
          <w:sz w:val="22"/>
          <w:szCs w:val="22"/>
        </w:rPr>
        <w:t>Personal Relationship</w:t>
      </w:r>
      <w:r w:rsidRPr="00EE2C72">
        <w:rPr>
          <w:w w:val="105"/>
          <w:sz w:val="22"/>
          <w:szCs w:val="22"/>
        </w:rPr>
        <w:t xml:space="preserve"> is defined as a </w:t>
      </w:r>
      <w:r w:rsidRPr="00EE2C72">
        <w:rPr>
          <w:sz w:val="22"/>
          <w:szCs w:val="22"/>
        </w:rPr>
        <w:t xml:space="preserve">family relationship or a business/commercial/financial relationship. Please see the Conflict of Interests </w:t>
      </w:r>
      <w:r w:rsidR="006B314D">
        <w:rPr>
          <w:sz w:val="22"/>
          <w:szCs w:val="22"/>
        </w:rPr>
        <w:t xml:space="preserve">and Commitment </w:t>
      </w:r>
      <w:r w:rsidRPr="00EE2C72">
        <w:rPr>
          <w:sz w:val="22"/>
          <w:szCs w:val="22"/>
        </w:rPr>
        <w:t>Policy</w:t>
      </w:r>
      <w:r w:rsidR="00416BEE">
        <w:rPr>
          <w:sz w:val="22"/>
          <w:szCs w:val="22"/>
        </w:rPr>
        <w:t xml:space="preserve"> </w:t>
      </w:r>
      <w:r w:rsidR="00633B9A">
        <w:rPr>
          <w:sz w:val="22"/>
          <w:szCs w:val="22"/>
        </w:rPr>
        <w:t>(</w:t>
      </w:r>
      <w:hyperlink r:id="rId21" w:history="1">
        <w:r w:rsidR="00416BEE" w:rsidRPr="006F0EE7">
          <w:rPr>
            <w:rStyle w:val="Hyperlink"/>
            <w:sz w:val="22"/>
            <w:szCs w:val="22"/>
          </w:rPr>
          <w:t>CONFLICT OF INTEREST: POLICY, PRINCIPLES AND PROCEDURES</w:t>
        </w:r>
      </w:hyperlink>
      <w:r w:rsidR="00633B9A">
        <w:t>)</w:t>
      </w:r>
      <w:r w:rsidRPr="00EE2C72">
        <w:rPr>
          <w:sz w:val="22"/>
          <w:szCs w:val="22"/>
        </w:rPr>
        <w:t xml:space="preserve"> and</w:t>
      </w:r>
      <w:r w:rsidR="00633B9A">
        <w:rPr>
          <w:sz w:val="22"/>
          <w:szCs w:val="22"/>
        </w:rPr>
        <w:t xml:space="preserve"> </w:t>
      </w:r>
      <w:hyperlink r:id="rId22" w:history="1">
        <w:r w:rsidR="00633B9A">
          <w:rPr>
            <w:rStyle w:val="Hyperlink"/>
          </w:rPr>
          <w:t>Middlesex University Financial Regulations</w:t>
        </w:r>
      </w:hyperlink>
    </w:p>
    <w:p w14:paraId="05F4DFA7" w14:textId="33971F18" w:rsidR="00A73C52" w:rsidRDefault="00A96E69" w:rsidP="00CA7541">
      <w:pPr>
        <w:pStyle w:val="ListParagraph"/>
        <w:numPr>
          <w:ilvl w:val="1"/>
          <w:numId w:val="1"/>
        </w:numPr>
        <w:tabs>
          <w:tab w:val="left" w:pos="810"/>
        </w:tabs>
        <w:kinsoku w:val="0"/>
        <w:overflowPunct w:val="0"/>
        <w:spacing w:line="276" w:lineRule="auto"/>
        <w:ind w:right="293"/>
        <w:rPr>
          <w:w w:val="105"/>
          <w:sz w:val="22"/>
          <w:szCs w:val="22"/>
        </w:rPr>
      </w:pPr>
      <w:r w:rsidRPr="00EE2C72">
        <w:rPr>
          <w:w w:val="105"/>
          <w:sz w:val="22"/>
          <w:szCs w:val="22"/>
        </w:rPr>
        <w:t>For the purposes of this policy, the term “</w:t>
      </w:r>
      <w:r w:rsidRPr="00EE2C72">
        <w:rPr>
          <w:b/>
          <w:w w:val="105"/>
          <w:sz w:val="22"/>
          <w:szCs w:val="22"/>
        </w:rPr>
        <w:t>staff</w:t>
      </w:r>
      <w:r w:rsidRPr="00EE2C72">
        <w:rPr>
          <w:w w:val="105"/>
          <w:sz w:val="22"/>
          <w:szCs w:val="22"/>
        </w:rPr>
        <w:t>” applies to full-time, part-time, temporary, hourly paid, casual, honorary and visiting scholars, volunteers, research students when teaching, agency staff, contractors, any third party engaged at the University and students on work placement at the University</w:t>
      </w:r>
      <w:r w:rsidR="00A73C52" w:rsidRPr="00EE2C72">
        <w:rPr>
          <w:w w:val="105"/>
          <w:sz w:val="22"/>
          <w:szCs w:val="22"/>
        </w:rPr>
        <w:t>.</w:t>
      </w:r>
    </w:p>
    <w:p w14:paraId="781B583F" w14:textId="205C628F" w:rsidR="009529D5" w:rsidRPr="009529D5" w:rsidRDefault="009529D5" w:rsidP="00CA7541">
      <w:pPr>
        <w:pStyle w:val="ListParagraph"/>
        <w:numPr>
          <w:ilvl w:val="1"/>
          <w:numId w:val="1"/>
        </w:numPr>
        <w:tabs>
          <w:tab w:val="left" w:pos="810"/>
        </w:tabs>
        <w:kinsoku w:val="0"/>
        <w:overflowPunct w:val="0"/>
        <w:spacing w:line="276" w:lineRule="auto"/>
        <w:ind w:right="293"/>
        <w:rPr>
          <w:w w:val="105"/>
          <w:sz w:val="22"/>
          <w:szCs w:val="22"/>
        </w:rPr>
      </w:pPr>
      <w:r w:rsidRPr="00AC3C49">
        <w:rPr>
          <w:b/>
          <w:w w:val="105"/>
          <w:sz w:val="22"/>
          <w:szCs w:val="22"/>
        </w:rPr>
        <w:t>Excluded Relation</w:t>
      </w:r>
      <w:r w:rsidRPr="00620891">
        <w:rPr>
          <w:b/>
          <w:w w:val="105"/>
          <w:sz w:val="22"/>
          <w:szCs w:val="22"/>
        </w:rPr>
        <w:t>ship</w:t>
      </w:r>
      <w:r>
        <w:rPr>
          <w:w w:val="105"/>
          <w:sz w:val="22"/>
          <w:szCs w:val="22"/>
        </w:rPr>
        <w:t xml:space="preserve"> means any ongoing intimate relationship that either existed before the 1.8.25 (policy implementation date) and remains in existence OR existed before the date that the staff member became a relevant staff member in relation to this student.</w:t>
      </w:r>
    </w:p>
    <w:p w14:paraId="11E83457" w14:textId="3F5084F2" w:rsidR="009529D5" w:rsidRPr="00EE2C72" w:rsidRDefault="009529D5" w:rsidP="00CA7541">
      <w:pPr>
        <w:pStyle w:val="ListParagraph"/>
        <w:numPr>
          <w:ilvl w:val="1"/>
          <w:numId w:val="1"/>
        </w:numPr>
        <w:tabs>
          <w:tab w:val="left" w:pos="810"/>
        </w:tabs>
        <w:kinsoku w:val="0"/>
        <w:overflowPunct w:val="0"/>
        <w:spacing w:line="276" w:lineRule="auto"/>
        <w:ind w:right="293"/>
        <w:rPr>
          <w:w w:val="105"/>
          <w:sz w:val="22"/>
          <w:szCs w:val="22"/>
        </w:rPr>
      </w:pPr>
      <w:r w:rsidRPr="00AC3C49">
        <w:rPr>
          <w:b/>
          <w:w w:val="105"/>
          <w:sz w:val="22"/>
          <w:szCs w:val="22"/>
        </w:rPr>
        <w:t xml:space="preserve">Relevant </w:t>
      </w:r>
      <w:r w:rsidR="002967C4" w:rsidRPr="00AC3C49">
        <w:rPr>
          <w:b/>
          <w:w w:val="105"/>
          <w:sz w:val="22"/>
          <w:szCs w:val="22"/>
        </w:rPr>
        <w:t>Staff Mem</w:t>
      </w:r>
      <w:r w:rsidR="002967C4" w:rsidRPr="00620891">
        <w:rPr>
          <w:b/>
          <w:w w:val="105"/>
          <w:sz w:val="22"/>
          <w:szCs w:val="22"/>
        </w:rPr>
        <w:t>ber</w:t>
      </w:r>
      <w:r w:rsidR="002967C4">
        <w:rPr>
          <w:w w:val="105"/>
          <w:sz w:val="22"/>
          <w:szCs w:val="22"/>
        </w:rPr>
        <w:t xml:space="preserve"> </w:t>
      </w:r>
      <w:r w:rsidR="00AC3C49">
        <w:rPr>
          <w:w w:val="105"/>
          <w:sz w:val="22"/>
          <w:szCs w:val="22"/>
        </w:rPr>
        <w:t>means a member of staff who has direct academic responsibilities, or other direct professional responsibilities, in relation to that student.</w:t>
      </w:r>
    </w:p>
    <w:p w14:paraId="529FE41C" w14:textId="30CB15A7" w:rsidR="00A73C52" w:rsidRPr="00EE2C72" w:rsidRDefault="00A73C52" w:rsidP="00CA7541">
      <w:pPr>
        <w:pStyle w:val="ListParagraph"/>
        <w:numPr>
          <w:ilvl w:val="1"/>
          <w:numId w:val="1"/>
        </w:numPr>
        <w:tabs>
          <w:tab w:val="left" w:pos="810"/>
        </w:tabs>
        <w:kinsoku w:val="0"/>
        <w:overflowPunct w:val="0"/>
        <w:spacing w:line="276" w:lineRule="auto"/>
        <w:ind w:right="293"/>
        <w:rPr>
          <w:w w:val="105"/>
          <w:sz w:val="22"/>
          <w:szCs w:val="22"/>
        </w:rPr>
      </w:pPr>
      <w:r w:rsidRPr="00A37D33">
        <w:rPr>
          <w:b/>
          <w:w w:val="105"/>
          <w:sz w:val="22"/>
          <w:szCs w:val="22"/>
        </w:rPr>
        <w:t>Abuse of Power</w:t>
      </w:r>
      <w:r w:rsidR="005125C1">
        <w:rPr>
          <w:w w:val="105"/>
          <w:sz w:val="22"/>
          <w:szCs w:val="22"/>
        </w:rPr>
        <w:t xml:space="preserve"> means a situation where a staff member exploits a position of power in relation to a student or another staff member in a way which may result in them doing something</w:t>
      </w:r>
      <w:r w:rsidR="00354877">
        <w:rPr>
          <w:w w:val="105"/>
          <w:sz w:val="22"/>
          <w:szCs w:val="22"/>
        </w:rPr>
        <w:t xml:space="preserve">/ </w:t>
      </w:r>
      <w:r w:rsidR="005125C1">
        <w:rPr>
          <w:w w:val="105"/>
          <w:sz w:val="22"/>
          <w:szCs w:val="22"/>
        </w:rPr>
        <w:t>refraining from doing something, that they may not have otherwise done, and that action/inaction could reasonably result in something that falls within the scope of a</w:t>
      </w:r>
      <w:r w:rsidR="00FB12A1">
        <w:rPr>
          <w:w w:val="105"/>
          <w:sz w:val="22"/>
          <w:szCs w:val="22"/>
        </w:rPr>
        <w:t>n intimate relationship</w:t>
      </w:r>
      <w:r w:rsidR="005125C1">
        <w:rPr>
          <w:w w:val="105"/>
          <w:sz w:val="22"/>
          <w:szCs w:val="22"/>
        </w:rPr>
        <w:t>.</w:t>
      </w:r>
    </w:p>
    <w:p w14:paraId="54697D29" w14:textId="4890B3EE" w:rsidR="00A96E69" w:rsidRPr="006332B4" w:rsidRDefault="00CE2BAC" w:rsidP="00CA7541">
      <w:pPr>
        <w:pStyle w:val="ListParagraph"/>
        <w:numPr>
          <w:ilvl w:val="1"/>
          <w:numId w:val="1"/>
        </w:numPr>
        <w:tabs>
          <w:tab w:val="left" w:pos="810"/>
        </w:tabs>
        <w:kinsoku w:val="0"/>
        <w:overflowPunct w:val="0"/>
        <w:spacing w:line="276" w:lineRule="auto"/>
        <w:ind w:right="293"/>
        <w:rPr>
          <w:w w:val="105"/>
          <w:sz w:val="22"/>
          <w:szCs w:val="22"/>
        </w:rPr>
      </w:pPr>
      <w:r w:rsidRPr="006332B4">
        <w:rPr>
          <w:b/>
          <w:w w:val="105"/>
          <w:sz w:val="22"/>
          <w:szCs w:val="22"/>
        </w:rPr>
        <w:t>Sexual Harassment</w:t>
      </w:r>
      <w:r w:rsidR="006332B4">
        <w:rPr>
          <w:w w:val="105"/>
          <w:sz w:val="22"/>
          <w:szCs w:val="22"/>
        </w:rPr>
        <w:t xml:space="preserve"> </w:t>
      </w:r>
      <w:r w:rsidR="006332B4" w:rsidRPr="006332B4">
        <w:rPr>
          <w:sz w:val="22"/>
          <w:szCs w:val="22"/>
        </w:rPr>
        <w:t>can be defined as unwanted conduct of a sexual nature or other conduct based on gender, which is offensive to the recipient and affects the dignity or well-being of individuals. It involves the use of power rather than personal relationships freely entered into and is unacceptable to those involved. Within the meaning of the Equality Act 2010 sexual harassment constitutes sex discrimination and is therefore unlawful</w:t>
      </w:r>
      <w:r w:rsidR="006332B4">
        <w:rPr>
          <w:sz w:val="22"/>
          <w:szCs w:val="22"/>
        </w:rPr>
        <w:t>.</w:t>
      </w:r>
    </w:p>
    <w:p w14:paraId="26D97D2E" w14:textId="49E57EB0" w:rsidR="00CE2BAC" w:rsidRDefault="00CE2BAC" w:rsidP="00CA7541">
      <w:pPr>
        <w:pStyle w:val="ListParagraph"/>
        <w:numPr>
          <w:ilvl w:val="1"/>
          <w:numId w:val="1"/>
        </w:numPr>
        <w:tabs>
          <w:tab w:val="left" w:pos="810"/>
        </w:tabs>
        <w:kinsoku w:val="0"/>
        <w:overflowPunct w:val="0"/>
        <w:spacing w:line="276" w:lineRule="auto"/>
        <w:ind w:right="293"/>
        <w:rPr>
          <w:w w:val="105"/>
          <w:sz w:val="22"/>
          <w:szCs w:val="22"/>
        </w:rPr>
      </w:pPr>
      <w:r w:rsidRPr="00A37D33">
        <w:rPr>
          <w:b/>
          <w:w w:val="105"/>
          <w:sz w:val="22"/>
          <w:szCs w:val="22"/>
        </w:rPr>
        <w:t>Sexual Misconduct</w:t>
      </w:r>
      <w:r w:rsidR="005125C1">
        <w:rPr>
          <w:w w:val="105"/>
          <w:sz w:val="22"/>
          <w:szCs w:val="22"/>
        </w:rPr>
        <w:t xml:space="preserve"> means any unwanted or attempted unwanted conduct of a sexual nature and includes but is not limited to sexual harassment as defined by Section 26(2) of the Equality Act 2010; and assault and rape as defined by the Sexual Offences Act 2003.</w:t>
      </w:r>
    </w:p>
    <w:p w14:paraId="6C9710EC" w14:textId="3CC8CB2C" w:rsidR="0056404B" w:rsidRPr="008239E3" w:rsidRDefault="001C1045" w:rsidP="00CA7541">
      <w:pPr>
        <w:pStyle w:val="Heading1"/>
        <w:numPr>
          <w:ilvl w:val="0"/>
          <w:numId w:val="1"/>
        </w:numPr>
        <w:spacing w:line="276" w:lineRule="auto"/>
        <w:jc w:val="both"/>
        <w:rPr>
          <w:sz w:val="22"/>
          <w:szCs w:val="22"/>
        </w:rPr>
      </w:pPr>
      <w:bookmarkStart w:id="10" w:name="_Related_Policies_and"/>
      <w:bookmarkEnd w:id="10"/>
      <w:r w:rsidRPr="00B97087">
        <w:rPr>
          <w:sz w:val="22"/>
          <w:szCs w:val="22"/>
        </w:rPr>
        <w:t xml:space="preserve">Related </w:t>
      </w:r>
      <w:r w:rsidR="008536C9" w:rsidRPr="00B97087">
        <w:rPr>
          <w:sz w:val="22"/>
          <w:szCs w:val="22"/>
        </w:rPr>
        <w:t>Polic</w:t>
      </w:r>
      <w:r w:rsidR="006B314D">
        <w:rPr>
          <w:sz w:val="22"/>
          <w:szCs w:val="22"/>
        </w:rPr>
        <w:t>ies</w:t>
      </w:r>
      <w:r w:rsidR="008536C9" w:rsidRPr="00B97087">
        <w:rPr>
          <w:sz w:val="22"/>
          <w:szCs w:val="22"/>
        </w:rPr>
        <w:t xml:space="preserve"> and </w:t>
      </w:r>
      <w:r w:rsidRPr="004A52EE">
        <w:rPr>
          <w:sz w:val="22"/>
          <w:szCs w:val="22"/>
        </w:rPr>
        <w:t>Procedures</w:t>
      </w:r>
      <w:bookmarkEnd w:id="9"/>
      <w:r w:rsidR="00304D8F">
        <w:rPr>
          <w:sz w:val="22"/>
          <w:szCs w:val="22"/>
        </w:rPr>
        <w:t xml:space="preserve"> </w:t>
      </w:r>
    </w:p>
    <w:p w14:paraId="16A70FBD" w14:textId="31A9CA86" w:rsidR="0056404B" w:rsidRPr="006F0EE7" w:rsidRDefault="00133CF1" w:rsidP="00CA7541">
      <w:pPr>
        <w:pStyle w:val="BodyText"/>
        <w:numPr>
          <w:ilvl w:val="0"/>
          <w:numId w:val="2"/>
        </w:numPr>
        <w:kinsoku w:val="0"/>
        <w:overflowPunct w:val="0"/>
        <w:spacing w:before="3" w:line="276" w:lineRule="auto"/>
        <w:jc w:val="both"/>
        <w:rPr>
          <w:sz w:val="22"/>
          <w:szCs w:val="22"/>
        </w:rPr>
      </w:pPr>
      <w:hyperlink r:id="rId23" w:history="1">
        <w:r w:rsidR="00EA647E" w:rsidRPr="006F0EE7">
          <w:rPr>
            <w:rStyle w:val="Hyperlink"/>
            <w:sz w:val="22"/>
            <w:szCs w:val="22"/>
          </w:rPr>
          <w:t>STUDENT COMPLAINTS AND GRIEVANCE PROCEDURES, 2024-25</w:t>
        </w:r>
      </w:hyperlink>
    </w:p>
    <w:p w14:paraId="2DB4B07F" w14:textId="6B7E971D" w:rsidR="0056404B" w:rsidRPr="00F13B26" w:rsidRDefault="00F4639E" w:rsidP="00CA7541">
      <w:pPr>
        <w:pStyle w:val="BodyText"/>
        <w:numPr>
          <w:ilvl w:val="0"/>
          <w:numId w:val="2"/>
        </w:numPr>
        <w:kinsoku w:val="0"/>
        <w:overflowPunct w:val="0"/>
        <w:spacing w:before="3" w:line="276" w:lineRule="auto"/>
        <w:jc w:val="both"/>
        <w:rPr>
          <w:sz w:val="22"/>
          <w:szCs w:val="22"/>
        </w:rPr>
      </w:pPr>
      <w:r w:rsidRPr="004A52EE">
        <w:rPr>
          <w:sz w:val="22"/>
          <w:szCs w:val="22"/>
        </w:rPr>
        <w:t>HRPS</w:t>
      </w:r>
      <w:r w:rsidR="00470DC3" w:rsidRPr="004A52EE">
        <w:rPr>
          <w:sz w:val="22"/>
          <w:szCs w:val="22"/>
        </w:rPr>
        <w:t>8 -</w:t>
      </w:r>
      <w:r w:rsidRPr="004A52EE">
        <w:rPr>
          <w:sz w:val="22"/>
          <w:szCs w:val="22"/>
        </w:rPr>
        <w:t xml:space="preserve"> </w:t>
      </w:r>
      <w:hyperlink r:id="rId24" w:history="1">
        <w:r w:rsidR="0056404B" w:rsidRPr="00416973">
          <w:rPr>
            <w:rStyle w:val="Hyperlink"/>
            <w:sz w:val="22"/>
            <w:szCs w:val="22"/>
          </w:rPr>
          <w:t>Equality and Diversity Policy</w:t>
        </w:r>
      </w:hyperlink>
    </w:p>
    <w:p w14:paraId="58BD0595" w14:textId="7BBCB8AD" w:rsidR="00BC01D9" w:rsidRPr="007F639A" w:rsidRDefault="00416973" w:rsidP="00CA7541">
      <w:pPr>
        <w:pStyle w:val="BodyText"/>
        <w:numPr>
          <w:ilvl w:val="0"/>
          <w:numId w:val="2"/>
        </w:numPr>
        <w:kinsoku w:val="0"/>
        <w:overflowPunct w:val="0"/>
        <w:spacing w:before="3" w:line="276" w:lineRule="auto"/>
        <w:jc w:val="both"/>
        <w:rPr>
          <w:sz w:val="22"/>
          <w:szCs w:val="22"/>
        </w:rPr>
      </w:pPr>
      <w:hyperlink r:id="rId25" w:history="1">
        <w:r w:rsidR="006B314D" w:rsidRPr="00416973">
          <w:rPr>
            <w:rStyle w:val="Hyperlink"/>
            <w:sz w:val="22"/>
            <w:szCs w:val="22"/>
          </w:rPr>
          <w:t xml:space="preserve">Staff </w:t>
        </w:r>
        <w:r w:rsidR="008C298C" w:rsidRPr="00416973">
          <w:rPr>
            <w:rStyle w:val="Hyperlink"/>
            <w:sz w:val="22"/>
            <w:szCs w:val="22"/>
          </w:rPr>
          <w:t>Grievance P</w:t>
        </w:r>
        <w:r w:rsidR="00A73C52" w:rsidRPr="00416973">
          <w:rPr>
            <w:rStyle w:val="Hyperlink"/>
            <w:sz w:val="22"/>
            <w:szCs w:val="22"/>
          </w:rPr>
          <w:t>olicy</w:t>
        </w:r>
      </w:hyperlink>
    </w:p>
    <w:p w14:paraId="76CCDD4D" w14:textId="5C718C91" w:rsidR="00455417" w:rsidRPr="007F639A" w:rsidRDefault="006B314D" w:rsidP="00CA7541">
      <w:pPr>
        <w:pStyle w:val="BodyText"/>
        <w:numPr>
          <w:ilvl w:val="0"/>
          <w:numId w:val="2"/>
        </w:numPr>
        <w:kinsoku w:val="0"/>
        <w:overflowPunct w:val="0"/>
        <w:spacing w:before="3" w:line="276" w:lineRule="auto"/>
        <w:jc w:val="both"/>
        <w:rPr>
          <w:sz w:val="22"/>
          <w:szCs w:val="22"/>
        </w:rPr>
      </w:pPr>
      <w:r>
        <w:rPr>
          <w:w w:val="105"/>
          <w:sz w:val="22"/>
          <w:szCs w:val="22"/>
        </w:rPr>
        <w:t xml:space="preserve">Staff </w:t>
      </w:r>
      <w:r w:rsidR="0056404B" w:rsidRPr="007F639A">
        <w:rPr>
          <w:w w:val="105"/>
          <w:sz w:val="22"/>
          <w:szCs w:val="22"/>
        </w:rPr>
        <w:t>Disciplinary</w:t>
      </w:r>
      <w:r w:rsidR="0056404B" w:rsidRPr="007F639A">
        <w:rPr>
          <w:spacing w:val="-5"/>
          <w:w w:val="105"/>
          <w:sz w:val="22"/>
          <w:szCs w:val="22"/>
        </w:rPr>
        <w:t xml:space="preserve"> </w:t>
      </w:r>
      <w:r w:rsidR="00BC01D9" w:rsidRPr="007F639A">
        <w:rPr>
          <w:w w:val="105"/>
          <w:sz w:val="22"/>
          <w:szCs w:val="22"/>
        </w:rPr>
        <w:t>P</w:t>
      </w:r>
      <w:r w:rsidR="0056404B" w:rsidRPr="007F639A">
        <w:rPr>
          <w:w w:val="105"/>
          <w:sz w:val="22"/>
          <w:szCs w:val="22"/>
        </w:rPr>
        <w:t>rocedure</w:t>
      </w:r>
      <w:r w:rsidR="00416BEE">
        <w:rPr>
          <w:w w:val="105"/>
          <w:sz w:val="22"/>
          <w:szCs w:val="22"/>
        </w:rPr>
        <w:t xml:space="preserve"> </w:t>
      </w:r>
      <w:hyperlink r:id="rId26" w:history="1">
        <w:r w:rsidR="00416BEE" w:rsidRPr="006F0EE7">
          <w:rPr>
            <w:rStyle w:val="Hyperlink"/>
            <w:sz w:val="22"/>
            <w:szCs w:val="22"/>
          </w:rPr>
          <w:t>MDX-Managing-Underperformance-Policy-Feb-2016-Access.pdf</w:t>
        </w:r>
      </w:hyperlink>
    </w:p>
    <w:p w14:paraId="08A5F9B2" w14:textId="46369964" w:rsidR="006E4899" w:rsidRPr="007F639A" w:rsidRDefault="006E4899" w:rsidP="00CA7541">
      <w:pPr>
        <w:pStyle w:val="BodyText"/>
        <w:numPr>
          <w:ilvl w:val="0"/>
          <w:numId w:val="2"/>
        </w:numPr>
        <w:kinsoku w:val="0"/>
        <w:overflowPunct w:val="0"/>
        <w:spacing w:before="3" w:line="276" w:lineRule="auto"/>
        <w:jc w:val="both"/>
        <w:rPr>
          <w:sz w:val="22"/>
          <w:szCs w:val="22"/>
        </w:rPr>
      </w:pPr>
      <w:r w:rsidRPr="007F639A">
        <w:rPr>
          <w:w w:val="105"/>
          <w:sz w:val="22"/>
          <w:szCs w:val="22"/>
        </w:rPr>
        <w:t xml:space="preserve">HRPS35 </w:t>
      </w:r>
      <w:r w:rsidR="00727493" w:rsidRPr="007F639A">
        <w:rPr>
          <w:w w:val="105"/>
          <w:sz w:val="22"/>
          <w:szCs w:val="22"/>
        </w:rPr>
        <w:t xml:space="preserve">- </w:t>
      </w:r>
      <w:r w:rsidRPr="007F639A">
        <w:rPr>
          <w:w w:val="105"/>
          <w:sz w:val="22"/>
          <w:szCs w:val="22"/>
        </w:rPr>
        <w:t xml:space="preserve">Conflict of Interest and Commitment Policy </w:t>
      </w:r>
      <w:hyperlink r:id="rId27" w:history="1">
        <w:r w:rsidR="008511D8" w:rsidRPr="006F0EE7">
          <w:rPr>
            <w:rStyle w:val="Hyperlink"/>
            <w:sz w:val="22"/>
            <w:szCs w:val="22"/>
          </w:rPr>
          <w:t>CONFLICT OF INTEREST: POLICY, PRINCIPLES AND PROCEDURES</w:t>
        </w:r>
      </w:hyperlink>
    </w:p>
    <w:p w14:paraId="5A0DE1DD" w14:textId="1BB21039" w:rsidR="008142E8" w:rsidRPr="007F639A" w:rsidRDefault="008142E8" w:rsidP="00CA7541">
      <w:pPr>
        <w:pStyle w:val="BodyText"/>
        <w:numPr>
          <w:ilvl w:val="0"/>
          <w:numId w:val="2"/>
        </w:numPr>
        <w:kinsoku w:val="0"/>
        <w:overflowPunct w:val="0"/>
        <w:spacing w:before="3" w:line="276" w:lineRule="auto"/>
        <w:jc w:val="both"/>
        <w:rPr>
          <w:sz w:val="22"/>
          <w:szCs w:val="22"/>
        </w:rPr>
      </w:pPr>
      <w:r w:rsidRPr="007F639A">
        <w:rPr>
          <w:sz w:val="22"/>
          <w:szCs w:val="22"/>
        </w:rPr>
        <w:t xml:space="preserve">HRPS37 – Dignity at </w:t>
      </w:r>
      <w:r w:rsidR="009655AE" w:rsidRPr="007F639A">
        <w:rPr>
          <w:sz w:val="22"/>
          <w:szCs w:val="22"/>
        </w:rPr>
        <w:t>W</w:t>
      </w:r>
      <w:r w:rsidRPr="007F639A">
        <w:rPr>
          <w:sz w:val="22"/>
          <w:szCs w:val="22"/>
        </w:rPr>
        <w:t>ork Policy</w:t>
      </w:r>
      <w:r w:rsidR="008511D8">
        <w:rPr>
          <w:sz w:val="22"/>
          <w:szCs w:val="22"/>
        </w:rPr>
        <w:t xml:space="preserve"> </w:t>
      </w:r>
      <w:hyperlink r:id="rId28" w:history="1">
        <w:r w:rsidR="008511D8" w:rsidRPr="006F0EE7">
          <w:rPr>
            <w:rStyle w:val="Hyperlink"/>
            <w:sz w:val="22"/>
            <w:szCs w:val="22"/>
          </w:rPr>
          <w:t>Final</w:t>
        </w:r>
      </w:hyperlink>
    </w:p>
    <w:p w14:paraId="66EE949C" w14:textId="21C4C740" w:rsidR="00BC01D9" w:rsidRPr="007F639A" w:rsidRDefault="00BC01D9" w:rsidP="00CA7541">
      <w:pPr>
        <w:pStyle w:val="BodyText"/>
        <w:numPr>
          <w:ilvl w:val="0"/>
          <w:numId w:val="2"/>
        </w:numPr>
        <w:kinsoku w:val="0"/>
        <w:overflowPunct w:val="0"/>
        <w:spacing w:before="3" w:line="276" w:lineRule="auto"/>
        <w:jc w:val="both"/>
        <w:rPr>
          <w:sz w:val="22"/>
          <w:szCs w:val="22"/>
        </w:rPr>
      </w:pPr>
      <w:r w:rsidRPr="007F639A">
        <w:rPr>
          <w:sz w:val="22"/>
          <w:szCs w:val="22"/>
        </w:rPr>
        <w:t xml:space="preserve">Privacy Notice </w:t>
      </w:r>
      <w:hyperlink r:id="rId29" w:history="1">
        <w:r w:rsidR="006D135C" w:rsidRPr="006F0EE7">
          <w:rPr>
            <w:rStyle w:val="Hyperlink"/>
            <w:sz w:val="22"/>
            <w:szCs w:val="22"/>
          </w:rPr>
          <w:t>Privacy | Middlesex University</w:t>
        </w:r>
      </w:hyperlink>
    </w:p>
    <w:p w14:paraId="34F0F812" w14:textId="685F3E5F" w:rsidR="008142E8" w:rsidRPr="007F639A" w:rsidRDefault="008C298C" w:rsidP="00CA7541">
      <w:pPr>
        <w:pStyle w:val="BodyText"/>
        <w:numPr>
          <w:ilvl w:val="0"/>
          <w:numId w:val="2"/>
        </w:numPr>
        <w:kinsoku w:val="0"/>
        <w:overflowPunct w:val="0"/>
        <w:spacing w:before="3" w:line="276" w:lineRule="auto"/>
        <w:jc w:val="both"/>
        <w:rPr>
          <w:sz w:val="22"/>
          <w:szCs w:val="22"/>
        </w:rPr>
      </w:pPr>
      <w:r w:rsidRPr="007F639A">
        <w:rPr>
          <w:sz w:val="22"/>
          <w:szCs w:val="22"/>
        </w:rPr>
        <w:t>Financial Regulations</w:t>
      </w:r>
      <w:r w:rsidR="00416BEE">
        <w:rPr>
          <w:sz w:val="22"/>
          <w:szCs w:val="22"/>
        </w:rPr>
        <w:t xml:space="preserve"> </w:t>
      </w:r>
      <w:hyperlink r:id="rId30" w:history="1">
        <w:r w:rsidR="00416BEE" w:rsidRPr="006F0EE7">
          <w:rPr>
            <w:rStyle w:val="Hyperlink"/>
            <w:sz w:val="22"/>
            <w:szCs w:val="22"/>
          </w:rPr>
          <w:t>Middlesex University Financial Regulations</w:t>
        </w:r>
      </w:hyperlink>
    </w:p>
    <w:p w14:paraId="4196DC14" w14:textId="53F768B7" w:rsidR="00470DC3" w:rsidRPr="00D052FC" w:rsidRDefault="00470DC3" w:rsidP="00CA7541">
      <w:pPr>
        <w:pStyle w:val="BodyText"/>
        <w:kinsoku w:val="0"/>
        <w:overflowPunct w:val="0"/>
        <w:spacing w:before="1" w:line="276" w:lineRule="auto"/>
        <w:ind w:left="132" w:right="273"/>
        <w:jc w:val="both"/>
        <w:rPr>
          <w:sz w:val="22"/>
          <w:szCs w:val="22"/>
        </w:rPr>
      </w:pPr>
    </w:p>
    <w:tbl>
      <w:tblPr>
        <w:tblStyle w:val="TableGrid"/>
        <w:tblpPr w:leftFromText="180" w:rightFromText="180" w:vertAnchor="text" w:horzAnchor="margin" w:tblpY="-26"/>
        <w:tblW w:w="9072" w:type="dxa"/>
        <w:tblLayout w:type="fixed"/>
        <w:tblLook w:val="0020" w:firstRow="1" w:lastRow="0" w:firstColumn="0" w:lastColumn="0" w:noHBand="0" w:noVBand="0"/>
      </w:tblPr>
      <w:tblGrid>
        <w:gridCol w:w="9072"/>
      </w:tblGrid>
      <w:tr w:rsidR="00470DC3" w:rsidRPr="00A73C52" w14:paraId="46F294C4" w14:textId="77777777" w:rsidTr="004A1962">
        <w:trPr>
          <w:trHeight w:val="275"/>
        </w:trPr>
        <w:tc>
          <w:tcPr>
            <w:tcW w:w="9072" w:type="dxa"/>
          </w:tcPr>
          <w:p w14:paraId="767022C3" w14:textId="77777777" w:rsidR="00470DC3" w:rsidRPr="00D052FC" w:rsidRDefault="00470DC3" w:rsidP="00CA7541">
            <w:pPr>
              <w:widowControl/>
              <w:autoSpaceDE/>
              <w:autoSpaceDN/>
              <w:spacing w:after="160" w:line="276" w:lineRule="auto"/>
              <w:jc w:val="both"/>
              <w:rPr>
                <w:b/>
                <w:bCs/>
                <w:lang w:eastAsia="zh-CN"/>
              </w:rPr>
            </w:pPr>
            <w:r w:rsidRPr="00D052FC">
              <w:rPr>
                <w:b/>
                <w:bCs/>
                <w:lang w:eastAsia="zh-CN"/>
              </w:rPr>
              <w:t xml:space="preserve">Document Control Information </w:t>
            </w:r>
          </w:p>
        </w:tc>
      </w:tr>
    </w:tbl>
    <w:p w14:paraId="108E4E04" w14:textId="77777777" w:rsidR="006F0EE7" w:rsidRDefault="006F0EE7"/>
    <w:tbl>
      <w:tblPr>
        <w:tblStyle w:val="GridTable1Light"/>
        <w:tblpPr w:leftFromText="180" w:rightFromText="180" w:vertAnchor="text" w:horzAnchor="margin" w:tblpY="-26"/>
        <w:tblW w:w="9072" w:type="dxa"/>
        <w:tblLayout w:type="fixed"/>
        <w:tblLook w:val="0020" w:firstRow="1" w:lastRow="0" w:firstColumn="0" w:lastColumn="0" w:noHBand="0" w:noVBand="0"/>
      </w:tblPr>
      <w:tblGrid>
        <w:gridCol w:w="1690"/>
        <w:gridCol w:w="2980"/>
        <w:gridCol w:w="2270"/>
        <w:gridCol w:w="2132"/>
      </w:tblGrid>
      <w:tr w:rsidR="00470DC3" w:rsidRPr="00A73C52" w14:paraId="7AD8BBA4" w14:textId="77777777" w:rsidTr="004A1962">
        <w:trPr>
          <w:cnfStyle w:val="100000000000" w:firstRow="1" w:lastRow="0" w:firstColumn="0" w:lastColumn="0" w:oddVBand="0" w:evenVBand="0" w:oddHBand="0" w:evenHBand="0" w:firstRowFirstColumn="0" w:firstRowLastColumn="0" w:lastRowFirstColumn="0" w:lastRowLastColumn="0"/>
          <w:trHeight w:val="275"/>
        </w:trPr>
        <w:tc>
          <w:tcPr>
            <w:tcW w:w="1690" w:type="dxa"/>
          </w:tcPr>
          <w:p w14:paraId="6341FBD7" w14:textId="77777777" w:rsidR="00470DC3" w:rsidRPr="00A73C52" w:rsidRDefault="00470DC3" w:rsidP="00CA7541">
            <w:pPr>
              <w:widowControl/>
              <w:autoSpaceDE/>
              <w:autoSpaceDN/>
              <w:spacing w:after="160" w:line="276" w:lineRule="auto"/>
              <w:jc w:val="both"/>
              <w:rPr>
                <w:b w:val="0"/>
                <w:bCs w:val="0"/>
                <w:lang w:eastAsia="zh-CN"/>
              </w:rPr>
            </w:pPr>
            <w:r w:rsidRPr="00A73C52">
              <w:rPr>
                <w:lang w:eastAsia="zh-CN"/>
              </w:rPr>
              <w:t>Author</w:t>
            </w:r>
          </w:p>
        </w:tc>
        <w:tc>
          <w:tcPr>
            <w:tcW w:w="2980" w:type="dxa"/>
          </w:tcPr>
          <w:p w14:paraId="756762BC" w14:textId="03B47E78" w:rsidR="00470DC3" w:rsidRPr="00A73C52" w:rsidRDefault="000248BC" w:rsidP="00CA7541">
            <w:pPr>
              <w:widowControl/>
              <w:autoSpaceDE/>
              <w:autoSpaceDN/>
              <w:spacing w:after="160" w:line="276" w:lineRule="auto"/>
              <w:jc w:val="both"/>
              <w:rPr>
                <w:lang w:eastAsia="zh-CN"/>
              </w:rPr>
            </w:pPr>
            <w:r w:rsidRPr="00A73C52">
              <w:rPr>
                <w:lang w:eastAsia="zh-CN"/>
              </w:rPr>
              <w:t>BPS</w:t>
            </w:r>
          </w:p>
        </w:tc>
        <w:tc>
          <w:tcPr>
            <w:tcW w:w="2270" w:type="dxa"/>
          </w:tcPr>
          <w:p w14:paraId="1A43BB43" w14:textId="72160F29" w:rsidR="00470DC3" w:rsidRPr="00A73C52" w:rsidRDefault="00470DC3" w:rsidP="00CA7541">
            <w:pPr>
              <w:widowControl/>
              <w:autoSpaceDE/>
              <w:autoSpaceDN/>
              <w:spacing w:after="160" w:line="276" w:lineRule="auto"/>
              <w:jc w:val="both"/>
              <w:rPr>
                <w:b w:val="0"/>
                <w:bCs w:val="0"/>
                <w:lang w:eastAsia="zh-CN"/>
              </w:rPr>
            </w:pPr>
            <w:r w:rsidRPr="00A73C52">
              <w:rPr>
                <w:lang w:eastAsia="zh-CN"/>
              </w:rPr>
              <w:t>Status</w:t>
            </w:r>
            <w:r w:rsidR="000248BC" w:rsidRPr="00A73C52">
              <w:rPr>
                <w:lang w:eastAsia="zh-CN"/>
              </w:rPr>
              <w:t xml:space="preserve"> </w:t>
            </w:r>
            <w:r w:rsidR="00D51AF5" w:rsidRPr="00A73C52">
              <w:rPr>
                <w:lang w:eastAsia="zh-CN"/>
              </w:rPr>
              <w:t>Draft</w:t>
            </w:r>
          </w:p>
        </w:tc>
        <w:tc>
          <w:tcPr>
            <w:tcW w:w="2132" w:type="dxa"/>
          </w:tcPr>
          <w:p w14:paraId="3373C1A6" w14:textId="77777777" w:rsidR="00470DC3" w:rsidRPr="000E50BA" w:rsidRDefault="00470DC3" w:rsidP="00CA7541">
            <w:pPr>
              <w:widowControl/>
              <w:autoSpaceDE/>
              <w:autoSpaceDN/>
              <w:spacing w:after="160" w:line="276" w:lineRule="auto"/>
              <w:jc w:val="both"/>
              <w:rPr>
                <w:b w:val="0"/>
                <w:lang w:eastAsia="zh-CN"/>
              </w:rPr>
            </w:pPr>
            <w:r w:rsidRPr="000E50BA">
              <w:rPr>
                <w:lang w:eastAsia="zh-CN"/>
              </w:rPr>
              <w:t>Final</w:t>
            </w:r>
          </w:p>
        </w:tc>
      </w:tr>
      <w:tr w:rsidR="00470DC3" w:rsidRPr="00A73C52" w14:paraId="2EF2B3E0" w14:textId="77777777" w:rsidTr="004A1962">
        <w:trPr>
          <w:trHeight w:val="275"/>
        </w:trPr>
        <w:tc>
          <w:tcPr>
            <w:tcW w:w="1690" w:type="dxa"/>
          </w:tcPr>
          <w:p w14:paraId="67A38793" w14:textId="77777777" w:rsidR="00470DC3" w:rsidRPr="00A73C52" w:rsidRDefault="00470DC3" w:rsidP="00CA7541">
            <w:pPr>
              <w:widowControl/>
              <w:autoSpaceDE/>
              <w:autoSpaceDN/>
              <w:spacing w:after="160" w:line="276" w:lineRule="auto"/>
              <w:jc w:val="both"/>
              <w:rPr>
                <w:b/>
                <w:bCs/>
                <w:lang w:eastAsia="zh-CN"/>
              </w:rPr>
            </w:pPr>
            <w:r w:rsidRPr="00A73C52">
              <w:rPr>
                <w:b/>
                <w:bCs/>
                <w:lang w:eastAsia="zh-CN"/>
              </w:rPr>
              <w:t>Version</w:t>
            </w:r>
          </w:p>
        </w:tc>
        <w:tc>
          <w:tcPr>
            <w:tcW w:w="2980" w:type="dxa"/>
          </w:tcPr>
          <w:p w14:paraId="0794FC21" w14:textId="0F1D7A97" w:rsidR="00470DC3" w:rsidRPr="00A73C52" w:rsidRDefault="00470DC3" w:rsidP="00CA7541">
            <w:pPr>
              <w:widowControl/>
              <w:autoSpaceDE/>
              <w:autoSpaceDN/>
              <w:spacing w:after="160" w:line="276" w:lineRule="auto"/>
              <w:jc w:val="both"/>
              <w:rPr>
                <w:lang w:eastAsia="zh-CN"/>
              </w:rPr>
            </w:pPr>
          </w:p>
        </w:tc>
        <w:tc>
          <w:tcPr>
            <w:tcW w:w="2270" w:type="dxa"/>
          </w:tcPr>
          <w:p w14:paraId="79993CC6" w14:textId="2C98A258" w:rsidR="00470DC3" w:rsidRPr="00A73C52" w:rsidRDefault="00470DC3" w:rsidP="00CA7541">
            <w:pPr>
              <w:widowControl/>
              <w:autoSpaceDE/>
              <w:autoSpaceDN/>
              <w:spacing w:after="160" w:line="276" w:lineRule="auto"/>
              <w:jc w:val="both"/>
              <w:rPr>
                <w:b/>
                <w:bCs/>
                <w:lang w:eastAsia="zh-CN"/>
              </w:rPr>
            </w:pPr>
            <w:r w:rsidRPr="00A73C52">
              <w:rPr>
                <w:b/>
                <w:bCs/>
                <w:lang w:eastAsia="zh-CN"/>
              </w:rPr>
              <w:t>Date</w:t>
            </w:r>
            <w:r w:rsidR="003C74B3" w:rsidRPr="00A73C52">
              <w:rPr>
                <w:b/>
                <w:bCs/>
                <w:lang w:eastAsia="zh-CN"/>
              </w:rPr>
              <w:t xml:space="preserve"> 1</w:t>
            </w:r>
            <w:r w:rsidR="004D2396" w:rsidRPr="00A73C52">
              <w:rPr>
                <w:b/>
                <w:bCs/>
                <w:lang w:eastAsia="zh-CN"/>
              </w:rPr>
              <w:t>9</w:t>
            </w:r>
            <w:r w:rsidR="003C74B3" w:rsidRPr="00A73C52">
              <w:rPr>
                <w:b/>
                <w:bCs/>
                <w:lang w:eastAsia="zh-CN"/>
              </w:rPr>
              <w:t>.5.25</w:t>
            </w:r>
          </w:p>
        </w:tc>
        <w:tc>
          <w:tcPr>
            <w:tcW w:w="2132" w:type="dxa"/>
          </w:tcPr>
          <w:p w14:paraId="06BD8061" w14:textId="6830350E" w:rsidR="00470DC3" w:rsidRPr="00A73C52" w:rsidRDefault="00470DC3" w:rsidP="00CA7541">
            <w:pPr>
              <w:widowControl/>
              <w:autoSpaceDE/>
              <w:autoSpaceDN/>
              <w:spacing w:after="160" w:line="276" w:lineRule="auto"/>
              <w:jc w:val="both"/>
              <w:rPr>
                <w:lang w:eastAsia="zh-CN"/>
              </w:rPr>
            </w:pPr>
          </w:p>
        </w:tc>
      </w:tr>
      <w:tr w:rsidR="006F0EE7" w:rsidRPr="00A73C52" w14:paraId="7E01EB3F" w14:textId="77777777" w:rsidTr="004A1962">
        <w:trPr>
          <w:trHeight w:val="277"/>
        </w:trPr>
        <w:tc>
          <w:tcPr>
            <w:tcW w:w="1690" w:type="dxa"/>
          </w:tcPr>
          <w:p w14:paraId="2FEB596A" w14:textId="77777777" w:rsidR="006F0EE7" w:rsidRPr="00A73C52" w:rsidRDefault="006F0EE7" w:rsidP="00CA7541">
            <w:pPr>
              <w:widowControl/>
              <w:autoSpaceDE/>
              <w:autoSpaceDN/>
              <w:spacing w:after="160" w:line="276" w:lineRule="auto"/>
              <w:jc w:val="both"/>
              <w:rPr>
                <w:b/>
                <w:bCs/>
                <w:lang w:eastAsia="zh-CN"/>
              </w:rPr>
            </w:pPr>
            <w:r w:rsidRPr="00A73C52">
              <w:rPr>
                <w:b/>
                <w:bCs/>
                <w:lang w:eastAsia="zh-CN"/>
              </w:rPr>
              <w:t>Approved by</w:t>
            </w:r>
          </w:p>
        </w:tc>
        <w:tc>
          <w:tcPr>
            <w:tcW w:w="2980" w:type="dxa"/>
          </w:tcPr>
          <w:p w14:paraId="6FB52902" w14:textId="77777777" w:rsidR="006F0EE7" w:rsidRPr="003314D9" w:rsidRDefault="006F0EE7" w:rsidP="00CA7541">
            <w:pPr>
              <w:widowControl/>
              <w:autoSpaceDE/>
              <w:autoSpaceDN/>
              <w:spacing w:after="160" w:line="276" w:lineRule="auto"/>
              <w:jc w:val="both"/>
              <w:rPr>
                <w:lang w:eastAsia="zh-CN"/>
              </w:rPr>
            </w:pPr>
            <w:r w:rsidRPr="003314D9">
              <w:rPr>
                <w:iCs/>
                <w:w w:val="105"/>
              </w:rPr>
              <w:t>UET</w:t>
            </w:r>
          </w:p>
        </w:tc>
        <w:tc>
          <w:tcPr>
            <w:tcW w:w="2270" w:type="dxa"/>
          </w:tcPr>
          <w:p w14:paraId="13F31CA7" w14:textId="77777777" w:rsidR="006F0EE7" w:rsidRPr="003314D9" w:rsidRDefault="006F0EE7" w:rsidP="00CA7541">
            <w:pPr>
              <w:widowControl/>
              <w:autoSpaceDE/>
              <w:autoSpaceDN/>
              <w:spacing w:after="160" w:line="276" w:lineRule="auto"/>
              <w:jc w:val="both"/>
              <w:rPr>
                <w:lang w:eastAsia="zh-CN"/>
              </w:rPr>
            </w:pPr>
          </w:p>
        </w:tc>
        <w:tc>
          <w:tcPr>
            <w:tcW w:w="2132" w:type="dxa"/>
          </w:tcPr>
          <w:p w14:paraId="72D20475" w14:textId="216D0DBF" w:rsidR="006F0EE7" w:rsidRPr="003314D9" w:rsidRDefault="006F0EE7" w:rsidP="00CA7541">
            <w:pPr>
              <w:widowControl/>
              <w:autoSpaceDE/>
              <w:autoSpaceDN/>
              <w:spacing w:after="160" w:line="276" w:lineRule="auto"/>
              <w:jc w:val="both"/>
              <w:rPr>
                <w:lang w:eastAsia="zh-CN"/>
              </w:rPr>
            </w:pPr>
          </w:p>
        </w:tc>
      </w:tr>
      <w:tr w:rsidR="00470DC3" w:rsidRPr="00A73C52" w14:paraId="5E4EAE20" w14:textId="77777777" w:rsidTr="004A1962">
        <w:trPr>
          <w:trHeight w:val="551"/>
        </w:trPr>
        <w:tc>
          <w:tcPr>
            <w:tcW w:w="1690" w:type="dxa"/>
          </w:tcPr>
          <w:p w14:paraId="2AAABBB6" w14:textId="77777777" w:rsidR="00470DC3" w:rsidRPr="00A73C52" w:rsidRDefault="00470DC3" w:rsidP="00CA7541">
            <w:pPr>
              <w:widowControl/>
              <w:autoSpaceDE/>
              <w:autoSpaceDN/>
              <w:spacing w:after="160" w:line="276" w:lineRule="auto"/>
              <w:jc w:val="both"/>
              <w:rPr>
                <w:b/>
                <w:bCs/>
                <w:lang w:eastAsia="zh-CN"/>
              </w:rPr>
            </w:pPr>
            <w:r w:rsidRPr="00A73C52">
              <w:rPr>
                <w:b/>
                <w:bCs/>
                <w:lang w:eastAsia="zh-CN"/>
              </w:rPr>
              <w:t>Approved Date</w:t>
            </w:r>
          </w:p>
        </w:tc>
        <w:tc>
          <w:tcPr>
            <w:tcW w:w="2980" w:type="dxa"/>
          </w:tcPr>
          <w:p w14:paraId="72EFF747" w14:textId="720DCCB0" w:rsidR="00470DC3" w:rsidRPr="00A73C52" w:rsidRDefault="00DF15E5" w:rsidP="00CA7541">
            <w:pPr>
              <w:widowControl/>
              <w:autoSpaceDE/>
              <w:autoSpaceDN/>
              <w:spacing w:after="160" w:line="276" w:lineRule="auto"/>
              <w:jc w:val="both"/>
              <w:rPr>
                <w:lang w:eastAsia="zh-CN"/>
              </w:rPr>
            </w:pPr>
            <w:r>
              <w:rPr>
                <w:lang w:eastAsia="zh-CN"/>
              </w:rPr>
              <w:t>30.7.25</w:t>
            </w:r>
          </w:p>
        </w:tc>
        <w:tc>
          <w:tcPr>
            <w:tcW w:w="2270" w:type="dxa"/>
          </w:tcPr>
          <w:p w14:paraId="7AEE478A" w14:textId="77777777" w:rsidR="00470DC3" w:rsidRPr="00A73C52" w:rsidRDefault="00470DC3" w:rsidP="00CA7541">
            <w:pPr>
              <w:widowControl/>
              <w:autoSpaceDE/>
              <w:autoSpaceDN/>
              <w:spacing w:after="160" w:line="276" w:lineRule="auto"/>
              <w:jc w:val="both"/>
              <w:rPr>
                <w:b/>
                <w:bCs/>
                <w:lang w:eastAsia="zh-CN"/>
              </w:rPr>
            </w:pPr>
            <w:r w:rsidRPr="00A73C52">
              <w:rPr>
                <w:b/>
                <w:bCs/>
                <w:lang w:eastAsia="zh-CN"/>
              </w:rPr>
              <w:t>Review Date</w:t>
            </w:r>
          </w:p>
        </w:tc>
        <w:tc>
          <w:tcPr>
            <w:tcW w:w="2132" w:type="dxa"/>
          </w:tcPr>
          <w:p w14:paraId="223B76F1" w14:textId="745912DA" w:rsidR="00470DC3" w:rsidRPr="00A73C52" w:rsidRDefault="00DF15E5" w:rsidP="00CA7541">
            <w:pPr>
              <w:widowControl/>
              <w:autoSpaceDE/>
              <w:autoSpaceDN/>
              <w:spacing w:after="160" w:line="276" w:lineRule="auto"/>
              <w:jc w:val="both"/>
              <w:rPr>
                <w:lang w:eastAsia="zh-CN"/>
              </w:rPr>
            </w:pPr>
            <w:r>
              <w:rPr>
                <w:lang w:eastAsia="zh-CN"/>
              </w:rPr>
              <w:t>30.7.28</w:t>
            </w:r>
          </w:p>
        </w:tc>
      </w:tr>
      <w:tr w:rsidR="006F0EE7" w:rsidRPr="00A73C52" w14:paraId="15A55C4E" w14:textId="77777777" w:rsidTr="004A1962">
        <w:trPr>
          <w:trHeight w:val="275"/>
        </w:trPr>
        <w:tc>
          <w:tcPr>
            <w:tcW w:w="1690" w:type="dxa"/>
          </w:tcPr>
          <w:p w14:paraId="0B7AF2C5" w14:textId="77777777" w:rsidR="006F0EE7" w:rsidRPr="00A73C52" w:rsidRDefault="006F0EE7" w:rsidP="00CA7541">
            <w:pPr>
              <w:widowControl/>
              <w:autoSpaceDE/>
              <w:autoSpaceDN/>
              <w:spacing w:after="160" w:line="276" w:lineRule="auto"/>
              <w:jc w:val="both"/>
              <w:rPr>
                <w:b/>
                <w:bCs/>
                <w:lang w:eastAsia="zh-CN"/>
              </w:rPr>
            </w:pPr>
            <w:r w:rsidRPr="00A73C52">
              <w:rPr>
                <w:b/>
                <w:bCs/>
                <w:lang w:eastAsia="zh-CN"/>
              </w:rPr>
              <w:t>Consulted</w:t>
            </w:r>
          </w:p>
        </w:tc>
        <w:tc>
          <w:tcPr>
            <w:tcW w:w="2980" w:type="dxa"/>
          </w:tcPr>
          <w:p w14:paraId="752A6F3F" w14:textId="77777777" w:rsidR="006F0EE7" w:rsidRPr="006F0EE7" w:rsidRDefault="006F0EE7" w:rsidP="006F0EE7">
            <w:pPr>
              <w:widowControl/>
              <w:autoSpaceDE/>
              <w:autoSpaceDN/>
              <w:rPr>
                <w:sz w:val="20"/>
                <w:szCs w:val="20"/>
                <w:lang w:eastAsia="zh-CN"/>
              </w:rPr>
            </w:pPr>
            <w:r w:rsidRPr="006F0EE7">
              <w:rPr>
                <w:sz w:val="20"/>
                <w:szCs w:val="20"/>
                <w:lang w:eastAsia="zh-CN"/>
              </w:rPr>
              <w:t>Sexual Harassment Working Group, UCU, Unison, MDXSU, Staff Networks-Gender, LGBT+, and Parents and Carers in July 2025</w:t>
            </w:r>
          </w:p>
        </w:tc>
        <w:tc>
          <w:tcPr>
            <w:tcW w:w="2270" w:type="dxa"/>
          </w:tcPr>
          <w:p w14:paraId="77FAC0F0" w14:textId="77777777" w:rsidR="006F0EE7" w:rsidRPr="009134EC" w:rsidRDefault="006F0EE7" w:rsidP="00CA7541">
            <w:pPr>
              <w:widowControl/>
              <w:autoSpaceDE/>
              <w:autoSpaceDN/>
              <w:spacing w:after="160" w:line="276" w:lineRule="auto"/>
              <w:jc w:val="both"/>
              <w:rPr>
                <w:lang w:eastAsia="zh-CN"/>
              </w:rPr>
            </w:pPr>
          </w:p>
        </w:tc>
        <w:tc>
          <w:tcPr>
            <w:tcW w:w="2132" w:type="dxa"/>
          </w:tcPr>
          <w:p w14:paraId="06C02DB0" w14:textId="588EB108" w:rsidR="006F0EE7" w:rsidRPr="009134EC" w:rsidRDefault="006F0EE7" w:rsidP="00CA7541">
            <w:pPr>
              <w:widowControl/>
              <w:autoSpaceDE/>
              <w:autoSpaceDN/>
              <w:spacing w:after="160" w:line="276" w:lineRule="auto"/>
              <w:jc w:val="both"/>
              <w:rPr>
                <w:lang w:eastAsia="zh-CN"/>
              </w:rPr>
            </w:pPr>
          </w:p>
        </w:tc>
      </w:tr>
      <w:tr w:rsidR="006F0EE7" w:rsidRPr="00A73C52" w14:paraId="0D61CE14" w14:textId="77777777" w:rsidTr="004A1962">
        <w:trPr>
          <w:trHeight w:val="275"/>
        </w:trPr>
        <w:tc>
          <w:tcPr>
            <w:tcW w:w="1690" w:type="dxa"/>
          </w:tcPr>
          <w:p w14:paraId="03D2EBFD" w14:textId="77777777" w:rsidR="006F0EE7" w:rsidRPr="00A73C52" w:rsidRDefault="006F0EE7" w:rsidP="00CA7541">
            <w:pPr>
              <w:widowControl/>
              <w:autoSpaceDE/>
              <w:autoSpaceDN/>
              <w:spacing w:after="160" w:line="276" w:lineRule="auto"/>
              <w:jc w:val="both"/>
              <w:rPr>
                <w:b/>
                <w:bCs/>
                <w:lang w:eastAsia="zh-CN"/>
              </w:rPr>
            </w:pPr>
            <w:r w:rsidRPr="00A73C52">
              <w:rPr>
                <w:b/>
                <w:bCs/>
                <w:lang w:eastAsia="zh-CN"/>
              </w:rPr>
              <w:t xml:space="preserve">EIA </w:t>
            </w:r>
          </w:p>
        </w:tc>
        <w:tc>
          <w:tcPr>
            <w:tcW w:w="2980" w:type="dxa"/>
          </w:tcPr>
          <w:p w14:paraId="6E813127" w14:textId="77777777" w:rsidR="006F0EE7" w:rsidRPr="00A73C52" w:rsidRDefault="006F0EE7" w:rsidP="00CA7541">
            <w:pPr>
              <w:widowControl/>
              <w:autoSpaceDE/>
              <w:autoSpaceDN/>
              <w:spacing w:after="160" w:line="276" w:lineRule="auto"/>
              <w:jc w:val="both"/>
              <w:rPr>
                <w:lang w:eastAsia="zh-CN"/>
              </w:rPr>
            </w:pPr>
            <w:r>
              <w:rPr>
                <w:lang w:eastAsia="zh-CN"/>
              </w:rPr>
              <w:t>Completed</w:t>
            </w:r>
          </w:p>
        </w:tc>
        <w:tc>
          <w:tcPr>
            <w:tcW w:w="2270" w:type="dxa"/>
          </w:tcPr>
          <w:p w14:paraId="6D47897F" w14:textId="77777777" w:rsidR="006F0EE7" w:rsidRPr="00A73C52" w:rsidRDefault="006F0EE7" w:rsidP="00CA7541">
            <w:pPr>
              <w:widowControl/>
              <w:autoSpaceDE/>
              <w:autoSpaceDN/>
              <w:spacing w:after="160" w:line="276" w:lineRule="auto"/>
              <w:jc w:val="both"/>
              <w:rPr>
                <w:lang w:eastAsia="zh-CN"/>
              </w:rPr>
            </w:pPr>
          </w:p>
        </w:tc>
        <w:tc>
          <w:tcPr>
            <w:tcW w:w="2132" w:type="dxa"/>
          </w:tcPr>
          <w:p w14:paraId="4DB3FF9B" w14:textId="2ED2F802" w:rsidR="006F0EE7" w:rsidRPr="00A73C52" w:rsidRDefault="006F0EE7" w:rsidP="00CA7541">
            <w:pPr>
              <w:widowControl/>
              <w:autoSpaceDE/>
              <w:autoSpaceDN/>
              <w:spacing w:after="160" w:line="276" w:lineRule="auto"/>
              <w:jc w:val="both"/>
              <w:rPr>
                <w:lang w:eastAsia="zh-CN"/>
              </w:rPr>
            </w:pPr>
          </w:p>
        </w:tc>
      </w:tr>
      <w:tr w:rsidR="006F0EE7" w:rsidRPr="00A73C52" w14:paraId="51CF6D81" w14:textId="77777777" w:rsidTr="004A1962">
        <w:trPr>
          <w:trHeight w:val="275"/>
        </w:trPr>
        <w:tc>
          <w:tcPr>
            <w:tcW w:w="1690" w:type="dxa"/>
          </w:tcPr>
          <w:p w14:paraId="7C2B96E6" w14:textId="77777777" w:rsidR="006F0EE7" w:rsidRPr="00A73C52" w:rsidRDefault="006F0EE7" w:rsidP="00CA7541">
            <w:pPr>
              <w:widowControl/>
              <w:autoSpaceDE/>
              <w:autoSpaceDN/>
              <w:spacing w:after="160" w:line="276" w:lineRule="auto"/>
              <w:jc w:val="both"/>
              <w:rPr>
                <w:b/>
                <w:bCs/>
                <w:lang w:eastAsia="zh-CN"/>
              </w:rPr>
            </w:pPr>
            <w:r w:rsidRPr="00A73C52">
              <w:rPr>
                <w:b/>
                <w:bCs/>
                <w:lang w:eastAsia="zh-CN"/>
              </w:rPr>
              <w:t>e-Location</w:t>
            </w:r>
          </w:p>
        </w:tc>
        <w:tc>
          <w:tcPr>
            <w:tcW w:w="2980" w:type="dxa"/>
          </w:tcPr>
          <w:p w14:paraId="46453EF2" w14:textId="77777777" w:rsidR="006F0EE7" w:rsidRPr="00A73C52" w:rsidRDefault="006F0EE7" w:rsidP="00CA7541">
            <w:pPr>
              <w:widowControl/>
              <w:autoSpaceDE/>
              <w:autoSpaceDN/>
              <w:spacing w:after="160" w:line="276" w:lineRule="auto"/>
              <w:jc w:val="both"/>
              <w:rPr>
                <w:lang w:eastAsia="zh-CN"/>
              </w:rPr>
            </w:pPr>
          </w:p>
        </w:tc>
        <w:tc>
          <w:tcPr>
            <w:tcW w:w="2270" w:type="dxa"/>
          </w:tcPr>
          <w:p w14:paraId="698CB6C8" w14:textId="77777777" w:rsidR="006F0EE7" w:rsidRPr="00A73C52" w:rsidRDefault="006F0EE7" w:rsidP="00CA7541">
            <w:pPr>
              <w:widowControl/>
              <w:autoSpaceDE/>
              <w:autoSpaceDN/>
              <w:spacing w:after="160" w:line="276" w:lineRule="auto"/>
              <w:jc w:val="both"/>
              <w:rPr>
                <w:lang w:eastAsia="zh-CN"/>
              </w:rPr>
            </w:pPr>
          </w:p>
        </w:tc>
        <w:tc>
          <w:tcPr>
            <w:tcW w:w="2132" w:type="dxa"/>
          </w:tcPr>
          <w:p w14:paraId="1DB55D77" w14:textId="0674B4B5" w:rsidR="006F0EE7" w:rsidRPr="00A73C52" w:rsidRDefault="006F0EE7" w:rsidP="00CA7541">
            <w:pPr>
              <w:widowControl/>
              <w:autoSpaceDE/>
              <w:autoSpaceDN/>
              <w:spacing w:after="160" w:line="276" w:lineRule="auto"/>
              <w:jc w:val="both"/>
              <w:rPr>
                <w:lang w:eastAsia="zh-CN"/>
              </w:rPr>
            </w:pPr>
          </w:p>
        </w:tc>
      </w:tr>
    </w:tbl>
    <w:p w14:paraId="03CEC342" w14:textId="77777777" w:rsidR="001D6C38" w:rsidRDefault="001D6C38">
      <w:pPr>
        <w:widowControl/>
        <w:autoSpaceDE/>
        <w:autoSpaceDN/>
        <w:adjustRightInd/>
        <w:spacing w:after="160" w:line="259" w:lineRule="auto"/>
        <w:rPr>
          <w:rFonts w:eastAsia="Times New Roman" w:cs="Times New Roman"/>
          <w:b/>
          <w:bCs/>
          <w:kern w:val="36"/>
          <w:sz w:val="32"/>
          <w:szCs w:val="48"/>
          <w:lang w:val="en-AU"/>
        </w:rPr>
      </w:pPr>
      <w:bookmarkStart w:id="11" w:name="_Toc27733637"/>
      <w:r>
        <w:rPr>
          <w:rFonts w:eastAsia="Times New Roman" w:cs="Times New Roman"/>
          <w:b/>
          <w:bCs/>
          <w:kern w:val="36"/>
          <w:sz w:val="32"/>
          <w:szCs w:val="48"/>
          <w:lang w:val="en-AU"/>
        </w:rPr>
        <w:br w:type="page"/>
      </w:r>
    </w:p>
    <w:p w14:paraId="4285CA9C" w14:textId="45A5C6F7" w:rsidR="00307A70" w:rsidRPr="00307A70" w:rsidRDefault="00307A70" w:rsidP="00C4566C">
      <w:pPr>
        <w:widowControl/>
        <w:autoSpaceDE/>
        <w:autoSpaceDN/>
        <w:adjustRightInd/>
        <w:spacing w:after="160" w:line="259" w:lineRule="auto"/>
        <w:rPr>
          <w:rFonts w:eastAsia="Times New Roman" w:cs="Times New Roman"/>
          <w:b/>
          <w:bCs/>
          <w:kern w:val="36"/>
          <w:sz w:val="32"/>
          <w:szCs w:val="48"/>
          <w:lang w:val="en-AU"/>
        </w:rPr>
      </w:pPr>
      <w:r w:rsidRPr="00307A70">
        <w:rPr>
          <w:rFonts w:eastAsia="Times New Roman" w:cs="Times New Roman"/>
          <w:b/>
          <w:bCs/>
          <w:kern w:val="36"/>
          <w:sz w:val="32"/>
          <w:szCs w:val="48"/>
          <w:lang w:val="en-AU"/>
        </w:rPr>
        <w:lastRenderedPageBreak/>
        <w:t xml:space="preserve">Appendix 1 - </w:t>
      </w:r>
      <w:r w:rsidR="00C204F7">
        <w:rPr>
          <w:rFonts w:eastAsia="Times New Roman" w:cs="Times New Roman"/>
          <w:b/>
          <w:bCs/>
          <w:kern w:val="36"/>
          <w:sz w:val="32"/>
          <w:szCs w:val="48"/>
          <w:lang w:val="en-AU"/>
        </w:rPr>
        <w:t>Int</w:t>
      </w:r>
      <w:r w:rsidR="00104CB2">
        <w:rPr>
          <w:rFonts w:eastAsia="Times New Roman" w:cs="Times New Roman"/>
          <w:b/>
          <w:bCs/>
          <w:kern w:val="36"/>
          <w:sz w:val="32"/>
          <w:szCs w:val="48"/>
          <w:lang w:val="en-AU"/>
        </w:rPr>
        <w:t>imate</w:t>
      </w:r>
      <w:r w:rsidRPr="00307A70">
        <w:rPr>
          <w:rFonts w:eastAsia="Times New Roman" w:cs="Times New Roman"/>
          <w:b/>
          <w:bCs/>
          <w:kern w:val="36"/>
          <w:sz w:val="32"/>
          <w:szCs w:val="48"/>
          <w:lang w:val="en-AU"/>
        </w:rPr>
        <w:t xml:space="preserve"> Relationships Declaration Form</w:t>
      </w:r>
      <w:bookmarkEnd w:id="11"/>
    </w:p>
    <w:p w14:paraId="0EB72367" w14:textId="0F56A7EA" w:rsidR="00307A70" w:rsidRPr="00C4566C" w:rsidRDefault="00307A70" w:rsidP="00C4566C">
      <w:pPr>
        <w:keepLines/>
        <w:widowControl/>
        <w:autoSpaceDE/>
        <w:autoSpaceDN/>
        <w:adjustRightInd/>
        <w:spacing w:line="360" w:lineRule="auto"/>
        <w:rPr>
          <w:rFonts w:eastAsia="Times New Roman"/>
          <w:b/>
          <w:sz w:val="24"/>
          <w:szCs w:val="24"/>
          <w:u w:val="single"/>
          <w:lang w:val="en"/>
        </w:rPr>
      </w:pPr>
      <w:r w:rsidRPr="00307A70">
        <w:rPr>
          <w:rFonts w:eastAsia="Times New Roman"/>
          <w:b/>
          <w:sz w:val="24"/>
          <w:szCs w:val="24"/>
          <w:u w:val="single"/>
          <w:lang w:val="en"/>
        </w:rPr>
        <w:t xml:space="preserve">SECTION A: TO BE COMPLETED BY THE MEMBER OF STAFF </w:t>
      </w:r>
    </w:p>
    <w:p w14:paraId="22D5EA3B" w14:textId="6A12FB25" w:rsidR="00307A70" w:rsidRPr="00307A70" w:rsidRDefault="00307A70" w:rsidP="00307A70">
      <w:pPr>
        <w:keepLines/>
        <w:widowControl/>
        <w:autoSpaceDE/>
        <w:autoSpaceDN/>
        <w:adjustRightInd/>
        <w:spacing w:line="360" w:lineRule="auto"/>
        <w:jc w:val="both"/>
        <w:rPr>
          <w:rFonts w:eastAsia="Times New Roman"/>
          <w:b/>
          <w:bCs/>
          <w:lang w:val="en-US"/>
        </w:rPr>
      </w:pPr>
      <w:r w:rsidRPr="00307A70">
        <w:rPr>
          <w:rFonts w:eastAsia="Times New Roman"/>
          <w:b/>
          <w:bCs/>
          <w:lang w:val="en-US"/>
        </w:rPr>
        <w:t>Please complete this form and send it securely to your Line Manager and HR Business Partner who will discuss it with you, your Head of Department and the other party to the relationship (student/staff member), if necessary.</w:t>
      </w:r>
    </w:p>
    <w:tbl>
      <w:tblPr>
        <w:tblStyle w:val="TableGrid"/>
        <w:tblW w:w="0" w:type="auto"/>
        <w:tblLook w:val="04A0" w:firstRow="1" w:lastRow="0" w:firstColumn="1" w:lastColumn="0" w:noHBand="0" w:noVBand="1"/>
      </w:tblPr>
      <w:tblGrid>
        <w:gridCol w:w="4673"/>
        <w:gridCol w:w="4031"/>
      </w:tblGrid>
      <w:tr w:rsidR="00307A70" w:rsidRPr="00307A70" w14:paraId="3950B147" w14:textId="77777777" w:rsidTr="001D6C38">
        <w:trPr>
          <w:trHeight w:val="328"/>
        </w:trPr>
        <w:tc>
          <w:tcPr>
            <w:tcW w:w="4673" w:type="dxa"/>
          </w:tcPr>
          <w:p w14:paraId="03879BAD" w14:textId="77777777" w:rsidR="00307A70" w:rsidRPr="00307A70" w:rsidRDefault="00307A70" w:rsidP="00307A70">
            <w:pPr>
              <w:keepLines/>
              <w:widowControl/>
              <w:autoSpaceDE/>
              <w:autoSpaceDN/>
              <w:adjustRightInd/>
              <w:spacing w:line="360" w:lineRule="auto"/>
              <w:jc w:val="both"/>
              <w:rPr>
                <w:b/>
                <w:sz w:val="24"/>
                <w:szCs w:val="24"/>
                <w:highlight w:val="yellow"/>
                <w:lang w:val="en"/>
              </w:rPr>
            </w:pPr>
            <w:r w:rsidRPr="00307A70">
              <w:rPr>
                <w:b/>
                <w:sz w:val="24"/>
                <w:szCs w:val="24"/>
                <w:lang w:val="en"/>
              </w:rPr>
              <w:t>Your Details:</w:t>
            </w:r>
          </w:p>
        </w:tc>
        <w:tc>
          <w:tcPr>
            <w:tcW w:w="4031" w:type="dxa"/>
          </w:tcPr>
          <w:p w14:paraId="046BDED8" w14:textId="77777777" w:rsidR="00307A70" w:rsidRPr="00307A70" w:rsidRDefault="00307A70" w:rsidP="00307A70">
            <w:pPr>
              <w:keepLines/>
              <w:widowControl/>
              <w:autoSpaceDE/>
              <w:autoSpaceDN/>
              <w:adjustRightInd/>
              <w:spacing w:line="360" w:lineRule="auto"/>
              <w:jc w:val="both"/>
              <w:rPr>
                <w:b/>
                <w:sz w:val="24"/>
                <w:szCs w:val="24"/>
                <w:highlight w:val="yellow"/>
                <w:lang w:val="en"/>
              </w:rPr>
            </w:pPr>
          </w:p>
        </w:tc>
      </w:tr>
      <w:tr w:rsidR="00307A70" w:rsidRPr="00307A70" w14:paraId="53640148" w14:textId="77777777" w:rsidTr="001D6C38">
        <w:trPr>
          <w:trHeight w:val="336"/>
        </w:trPr>
        <w:tc>
          <w:tcPr>
            <w:tcW w:w="4673" w:type="dxa"/>
          </w:tcPr>
          <w:p w14:paraId="67ADBC18" w14:textId="77777777" w:rsidR="00307A70" w:rsidRPr="00307A70" w:rsidRDefault="00307A70" w:rsidP="00307A70">
            <w:pPr>
              <w:keepLines/>
              <w:widowControl/>
              <w:autoSpaceDE/>
              <w:autoSpaceDN/>
              <w:adjustRightInd/>
              <w:spacing w:line="360" w:lineRule="auto"/>
              <w:jc w:val="both"/>
              <w:rPr>
                <w:sz w:val="24"/>
                <w:szCs w:val="24"/>
                <w:lang w:val="en"/>
              </w:rPr>
            </w:pPr>
            <w:r w:rsidRPr="00307A70">
              <w:rPr>
                <w:sz w:val="24"/>
                <w:szCs w:val="24"/>
                <w:lang w:val="en"/>
              </w:rPr>
              <w:t>Name</w:t>
            </w:r>
          </w:p>
        </w:tc>
        <w:tc>
          <w:tcPr>
            <w:tcW w:w="4031" w:type="dxa"/>
          </w:tcPr>
          <w:p w14:paraId="0F15D39E" w14:textId="77777777" w:rsidR="00307A70" w:rsidRPr="00307A70" w:rsidRDefault="00307A70" w:rsidP="00307A70">
            <w:pPr>
              <w:keepLines/>
              <w:widowControl/>
              <w:autoSpaceDE/>
              <w:autoSpaceDN/>
              <w:adjustRightInd/>
              <w:spacing w:line="360" w:lineRule="auto"/>
              <w:jc w:val="both"/>
              <w:rPr>
                <w:b/>
                <w:sz w:val="24"/>
                <w:szCs w:val="24"/>
                <w:highlight w:val="yellow"/>
                <w:lang w:val="en"/>
              </w:rPr>
            </w:pPr>
          </w:p>
        </w:tc>
      </w:tr>
      <w:tr w:rsidR="00307A70" w:rsidRPr="00307A70" w14:paraId="78ACD121" w14:textId="77777777" w:rsidTr="001D6C38">
        <w:trPr>
          <w:trHeight w:val="328"/>
        </w:trPr>
        <w:tc>
          <w:tcPr>
            <w:tcW w:w="4673" w:type="dxa"/>
          </w:tcPr>
          <w:p w14:paraId="3E91F96E" w14:textId="77777777" w:rsidR="00307A70" w:rsidRPr="00307A70" w:rsidRDefault="00307A70" w:rsidP="00307A70">
            <w:pPr>
              <w:keepLines/>
              <w:widowControl/>
              <w:autoSpaceDE/>
              <w:autoSpaceDN/>
              <w:adjustRightInd/>
              <w:spacing w:line="360" w:lineRule="auto"/>
              <w:jc w:val="both"/>
              <w:rPr>
                <w:sz w:val="24"/>
                <w:szCs w:val="24"/>
                <w:lang w:val="en"/>
              </w:rPr>
            </w:pPr>
            <w:r w:rsidRPr="00307A70">
              <w:rPr>
                <w:sz w:val="24"/>
                <w:szCs w:val="24"/>
                <w:lang w:val="en"/>
              </w:rPr>
              <w:t>Job Title</w:t>
            </w:r>
          </w:p>
        </w:tc>
        <w:tc>
          <w:tcPr>
            <w:tcW w:w="4031" w:type="dxa"/>
          </w:tcPr>
          <w:p w14:paraId="011AB560" w14:textId="77777777" w:rsidR="00307A70" w:rsidRPr="00307A70" w:rsidRDefault="00307A70" w:rsidP="00307A70">
            <w:pPr>
              <w:keepLines/>
              <w:widowControl/>
              <w:autoSpaceDE/>
              <w:autoSpaceDN/>
              <w:adjustRightInd/>
              <w:spacing w:line="360" w:lineRule="auto"/>
              <w:jc w:val="both"/>
              <w:rPr>
                <w:b/>
                <w:sz w:val="24"/>
                <w:szCs w:val="24"/>
                <w:highlight w:val="yellow"/>
                <w:lang w:val="en"/>
              </w:rPr>
            </w:pPr>
          </w:p>
        </w:tc>
      </w:tr>
      <w:tr w:rsidR="00307A70" w:rsidRPr="00307A70" w14:paraId="60F94B7B" w14:textId="77777777" w:rsidTr="001D6C38">
        <w:trPr>
          <w:trHeight w:val="336"/>
        </w:trPr>
        <w:tc>
          <w:tcPr>
            <w:tcW w:w="4673" w:type="dxa"/>
          </w:tcPr>
          <w:p w14:paraId="18DFD41B" w14:textId="77777777" w:rsidR="00307A70" w:rsidRPr="00307A70" w:rsidRDefault="00307A70" w:rsidP="00307A70">
            <w:pPr>
              <w:keepLines/>
              <w:widowControl/>
              <w:autoSpaceDE/>
              <w:autoSpaceDN/>
              <w:adjustRightInd/>
              <w:spacing w:line="360" w:lineRule="auto"/>
              <w:jc w:val="both"/>
              <w:rPr>
                <w:sz w:val="24"/>
                <w:szCs w:val="24"/>
                <w:lang w:val="en"/>
              </w:rPr>
            </w:pPr>
            <w:r w:rsidRPr="00307A70">
              <w:rPr>
                <w:sz w:val="24"/>
                <w:szCs w:val="24"/>
                <w:lang w:val="en"/>
              </w:rPr>
              <w:t>Faculty/Department</w:t>
            </w:r>
          </w:p>
        </w:tc>
        <w:tc>
          <w:tcPr>
            <w:tcW w:w="4031" w:type="dxa"/>
          </w:tcPr>
          <w:p w14:paraId="5DD8CB3A" w14:textId="77777777" w:rsidR="00307A70" w:rsidRPr="00307A70" w:rsidRDefault="00307A70" w:rsidP="00307A70">
            <w:pPr>
              <w:keepLines/>
              <w:widowControl/>
              <w:autoSpaceDE/>
              <w:autoSpaceDN/>
              <w:adjustRightInd/>
              <w:spacing w:line="360" w:lineRule="auto"/>
              <w:jc w:val="both"/>
              <w:rPr>
                <w:b/>
                <w:sz w:val="24"/>
                <w:szCs w:val="24"/>
                <w:highlight w:val="yellow"/>
                <w:lang w:val="en"/>
              </w:rPr>
            </w:pPr>
          </w:p>
        </w:tc>
      </w:tr>
      <w:tr w:rsidR="00307A70" w:rsidRPr="00307A70" w14:paraId="19174969" w14:textId="77777777" w:rsidTr="001D6C38">
        <w:trPr>
          <w:trHeight w:val="328"/>
        </w:trPr>
        <w:tc>
          <w:tcPr>
            <w:tcW w:w="4673" w:type="dxa"/>
          </w:tcPr>
          <w:p w14:paraId="56D19E99" w14:textId="77777777" w:rsidR="00307A70" w:rsidRPr="00307A70" w:rsidRDefault="00307A70" w:rsidP="00307A70">
            <w:pPr>
              <w:keepLines/>
              <w:widowControl/>
              <w:autoSpaceDE/>
              <w:autoSpaceDN/>
              <w:adjustRightInd/>
              <w:spacing w:line="360" w:lineRule="auto"/>
              <w:jc w:val="both"/>
              <w:rPr>
                <w:b/>
                <w:sz w:val="24"/>
                <w:szCs w:val="24"/>
                <w:highlight w:val="yellow"/>
                <w:lang w:val="en"/>
              </w:rPr>
            </w:pPr>
            <w:r w:rsidRPr="00307A70">
              <w:rPr>
                <w:sz w:val="24"/>
                <w:szCs w:val="24"/>
                <w:lang w:val="en"/>
              </w:rPr>
              <w:t>Line Manager</w:t>
            </w:r>
          </w:p>
        </w:tc>
        <w:tc>
          <w:tcPr>
            <w:tcW w:w="4031" w:type="dxa"/>
          </w:tcPr>
          <w:p w14:paraId="42BE4985" w14:textId="77777777" w:rsidR="00307A70" w:rsidRPr="00307A70" w:rsidRDefault="00307A70" w:rsidP="00307A70">
            <w:pPr>
              <w:keepLines/>
              <w:widowControl/>
              <w:autoSpaceDE/>
              <w:autoSpaceDN/>
              <w:adjustRightInd/>
              <w:spacing w:line="360" w:lineRule="auto"/>
              <w:jc w:val="both"/>
              <w:rPr>
                <w:b/>
                <w:sz w:val="24"/>
                <w:szCs w:val="24"/>
                <w:highlight w:val="yellow"/>
                <w:lang w:val="en"/>
              </w:rPr>
            </w:pPr>
          </w:p>
        </w:tc>
      </w:tr>
      <w:tr w:rsidR="00307A70" w:rsidRPr="00307A70" w14:paraId="5AF9533E" w14:textId="77777777" w:rsidTr="001D6C38">
        <w:trPr>
          <w:trHeight w:val="328"/>
        </w:trPr>
        <w:tc>
          <w:tcPr>
            <w:tcW w:w="4673" w:type="dxa"/>
          </w:tcPr>
          <w:p w14:paraId="2D680FAC" w14:textId="77777777" w:rsidR="00307A70" w:rsidRPr="00307A70" w:rsidRDefault="00307A70" w:rsidP="00307A70">
            <w:pPr>
              <w:keepLines/>
              <w:widowControl/>
              <w:autoSpaceDE/>
              <w:autoSpaceDN/>
              <w:adjustRightInd/>
              <w:spacing w:line="360" w:lineRule="auto"/>
              <w:jc w:val="both"/>
              <w:rPr>
                <w:b/>
                <w:sz w:val="24"/>
                <w:szCs w:val="24"/>
                <w:lang w:val="en"/>
              </w:rPr>
            </w:pPr>
            <w:r w:rsidRPr="00307A70">
              <w:rPr>
                <w:rFonts w:eastAsia="Calibri"/>
                <w:b/>
                <w:sz w:val="24"/>
                <w:szCs w:val="24"/>
                <w:lang w:val="en"/>
              </w:rPr>
              <w:t>Other Party’s Details:</w:t>
            </w:r>
          </w:p>
        </w:tc>
        <w:tc>
          <w:tcPr>
            <w:tcW w:w="4031" w:type="dxa"/>
          </w:tcPr>
          <w:p w14:paraId="0C2DFAC0" w14:textId="0A747B7A" w:rsidR="00307A70" w:rsidRPr="00307A70" w:rsidRDefault="00307A70" w:rsidP="00307A70">
            <w:pPr>
              <w:keepLines/>
              <w:widowControl/>
              <w:autoSpaceDE/>
              <w:autoSpaceDN/>
              <w:adjustRightInd/>
              <w:spacing w:line="360" w:lineRule="auto"/>
              <w:jc w:val="both"/>
              <w:rPr>
                <w:b/>
                <w:sz w:val="24"/>
                <w:szCs w:val="24"/>
                <w:highlight w:val="yellow"/>
                <w:lang w:val="en"/>
              </w:rPr>
            </w:pPr>
          </w:p>
        </w:tc>
      </w:tr>
      <w:tr w:rsidR="00307A70" w:rsidRPr="00307A70" w14:paraId="7984896D" w14:textId="77777777" w:rsidTr="001D6C38">
        <w:trPr>
          <w:trHeight w:val="336"/>
        </w:trPr>
        <w:tc>
          <w:tcPr>
            <w:tcW w:w="4673" w:type="dxa"/>
          </w:tcPr>
          <w:p w14:paraId="29FB53E8" w14:textId="77777777" w:rsidR="00307A70" w:rsidRPr="00307A70" w:rsidRDefault="00307A70" w:rsidP="00307A70">
            <w:pPr>
              <w:keepLines/>
              <w:widowControl/>
              <w:autoSpaceDE/>
              <w:autoSpaceDN/>
              <w:adjustRightInd/>
              <w:spacing w:line="360" w:lineRule="auto"/>
              <w:jc w:val="both"/>
              <w:rPr>
                <w:rFonts w:eastAsia="Calibri"/>
                <w:sz w:val="24"/>
                <w:szCs w:val="24"/>
                <w:lang w:val="en"/>
              </w:rPr>
            </w:pPr>
            <w:r w:rsidRPr="00307A70">
              <w:rPr>
                <w:sz w:val="24"/>
                <w:szCs w:val="24"/>
                <w:lang w:val="en"/>
              </w:rPr>
              <w:t>Name</w:t>
            </w:r>
          </w:p>
        </w:tc>
        <w:tc>
          <w:tcPr>
            <w:tcW w:w="4031" w:type="dxa"/>
          </w:tcPr>
          <w:p w14:paraId="29CEB1B7" w14:textId="77777777" w:rsidR="00307A70" w:rsidRPr="00307A70" w:rsidRDefault="00307A70" w:rsidP="00307A70">
            <w:pPr>
              <w:keepLines/>
              <w:widowControl/>
              <w:autoSpaceDE/>
              <w:autoSpaceDN/>
              <w:adjustRightInd/>
              <w:spacing w:line="360" w:lineRule="auto"/>
              <w:jc w:val="both"/>
              <w:rPr>
                <w:b/>
                <w:sz w:val="24"/>
                <w:szCs w:val="24"/>
                <w:highlight w:val="yellow"/>
                <w:lang w:val="en"/>
              </w:rPr>
            </w:pPr>
          </w:p>
        </w:tc>
      </w:tr>
      <w:tr w:rsidR="00307A70" w:rsidRPr="00307A70" w14:paraId="5A1E9140" w14:textId="77777777" w:rsidTr="001D6C38">
        <w:trPr>
          <w:trHeight w:val="301"/>
        </w:trPr>
        <w:tc>
          <w:tcPr>
            <w:tcW w:w="4673" w:type="dxa"/>
          </w:tcPr>
          <w:p w14:paraId="6C991388" w14:textId="77777777" w:rsidR="00307A70" w:rsidRPr="00307A70" w:rsidRDefault="00307A70" w:rsidP="00307A70">
            <w:pPr>
              <w:keepLines/>
              <w:widowControl/>
              <w:autoSpaceDE/>
              <w:autoSpaceDN/>
              <w:adjustRightInd/>
              <w:spacing w:line="360" w:lineRule="auto"/>
              <w:jc w:val="both"/>
              <w:rPr>
                <w:rFonts w:eastAsia="Calibri"/>
                <w:sz w:val="24"/>
                <w:szCs w:val="24"/>
                <w:lang w:val="en"/>
              </w:rPr>
            </w:pPr>
            <w:r w:rsidRPr="00307A70">
              <w:rPr>
                <w:sz w:val="24"/>
                <w:szCs w:val="24"/>
                <w:lang w:val="en"/>
              </w:rPr>
              <w:t>Are they a student or a member of staff?</w:t>
            </w:r>
          </w:p>
        </w:tc>
        <w:tc>
          <w:tcPr>
            <w:tcW w:w="4031" w:type="dxa"/>
          </w:tcPr>
          <w:p w14:paraId="478F28D7" w14:textId="77777777" w:rsidR="00307A70" w:rsidRPr="00307A70" w:rsidRDefault="00307A70" w:rsidP="00307A70">
            <w:pPr>
              <w:keepLines/>
              <w:widowControl/>
              <w:autoSpaceDE/>
              <w:autoSpaceDN/>
              <w:adjustRightInd/>
              <w:spacing w:line="360" w:lineRule="auto"/>
              <w:jc w:val="both"/>
              <w:rPr>
                <w:b/>
                <w:sz w:val="24"/>
                <w:szCs w:val="24"/>
                <w:highlight w:val="yellow"/>
                <w:lang w:val="en"/>
              </w:rPr>
            </w:pPr>
          </w:p>
        </w:tc>
      </w:tr>
      <w:tr w:rsidR="00307A70" w:rsidRPr="00307A70" w14:paraId="3CECF5CE" w14:textId="77777777" w:rsidTr="001D6C38">
        <w:trPr>
          <w:trHeight w:val="656"/>
        </w:trPr>
        <w:tc>
          <w:tcPr>
            <w:tcW w:w="4673" w:type="dxa"/>
          </w:tcPr>
          <w:p w14:paraId="61B73996" w14:textId="77777777" w:rsidR="00307A70" w:rsidRPr="00307A70" w:rsidRDefault="00307A70" w:rsidP="00307A70">
            <w:pPr>
              <w:keepLines/>
              <w:widowControl/>
              <w:autoSpaceDE/>
              <w:autoSpaceDN/>
              <w:adjustRightInd/>
              <w:spacing w:line="360" w:lineRule="auto"/>
              <w:jc w:val="both"/>
              <w:rPr>
                <w:sz w:val="24"/>
                <w:szCs w:val="24"/>
                <w:lang w:val="en"/>
              </w:rPr>
            </w:pPr>
            <w:r w:rsidRPr="00307A70">
              <w:rPr>
                <w:sz w:val="24"/>
                <w:szCs w:val="24"/>
                <w:lang w:val="en"/>
              </w:rPr>
              <w:t>If a student, state Course, Year and Faculty</w:t>
            </w:r>
          </w:p>
        </w:tc>
        <w:tc>
          <w:tcPr>
            <w:tcW w:w="4031" w:type="dxa"/>
          </w:tcPr>
          <w:p w14:paraId="4D291A90" w14:textId="77777777" w:rsidR="00307A70" w:rsidRPr="00307A70" w:rsidRDefault="00307A70" w:rsidP="00307A70">
            <w:pPr>
              <w:keepLines/>
              <w:widowControl/>
              <w:autoSpaceDE/>
              <w:autoSpaceDN/>
              <w:adjustRightInd/>
              <w:spacing w:line="360" w:lineRule="auto"/>
              <w:jc w:val="both"/>
              <w:rPr>
                <w:b/>
                <w:sz w:val="24"/>
                <w:szCs w:val="24"/>
                <w:highlight w:val="yellow"/>
                <w:lang w:val="en"/>
              </w:rPr>
            </w:pPr>
          </w:p>
        </w:tc>
      </w:tr>
      <w:tr w:rsidR="00307A70" w:rsidRPr="00307A70" w14:paraId="63379EF6" w14:textId="77777777" w:rsidTr="001D6C38">
        <w:trPr>
          <w:trHeight w:val="665"/>
        </w:trPr>
        <w:tc>
          <w:tcPr>
            <w:tcW w:w="4673" w:type="dxa"/>
          </w:tcPr>
          <w:p w14:paraId="699EC476" w14:textId="77777777" w:rsidR="00307A70" w:rsidRPr="00307A70" w:rsidRDefault="00307A70" w:rsidP="00307A70">
            <w:pPr>
              <w:keepLines/>
              <w:widowControl/>
              <w:autoSpaceDE/>
              <w:autoSpaceDN/>
              <w:adjustRightInd/>
              <w:spacing w:line="360" w:lineRule="auto"/>
              <w:jc w:val="both"/>
              <w:rPr>
                <w:sz w:val="24"/>
                <w:szCs w:val="24"/>
                <w:lang w:val="en"/>
              </w:rPr>
            </w:pPr>
            <w:r w:rsidRPr="00307A70">
              <w:rPr>
                <w:sz w:val="24"/>
                <w:szCs w:val="24"/>
                <w:lang w:val="en"/>
              </w:rPr>
              <w:t>If staff member, state Job Title, Faculty/Department</w:t>
            </w:r>
          </w:p>
        </w:tc>
        <w:tc>
          <w:tcPr>
            <w:tcW w:w="4031" w:type="dxa"/>
          </w:tcPr>
          <w:p w14:paraId="0AE3E0E6" w14:textId="77777777" w:rsidR="00307A70" w:rsidRPr="00307A70" w:rsidRDefault="00307A70" w:rsidP="00307A70">
            <w:pPr>
              <w:keepLines/>
              <w:widowControl/>
              <w:autoSpaceDE/>
              <w:autoSpaceDN/>
              <w:adjustRightInd/>
              <w:spacing w:line="360" w:lineRule="auto"/>
              <w:jc w:val="both"/>
              <w:rPr>
                <w:b/>
                <w:sz w:val="24"/>
                <w:szCs w:val="24"/>
                <w:highlight w:val="yellow"/>
                <w:lang w:val="en"/>
              </w:rPr>
            </w:pPr>
          </w:p>
        </w:tc>
      </w:tr>
      <w:tr w:rsidR="00307A70" w:rsidRPr="00307A70" w14:paraId="0FC488B2" w14:textId="77777777" w:rsidTr="001D6C38">
        <w:trPr>
          <w:trHeight w:val="336"/>
        </w:trPr>
        <w:tc>
          <w:tcPr>
            <w:tcW w:w="4673" w:type="dxa"/>
          </w:tcPr>
          <w:p w14:paraId="67DA212D" w14:textId="7E408AB1" w:rsidR="00307A70" w:rsidRPr="00307A70" w:rsidRDefault="00307A70" w:rsidP="00307A70">
            <w:pPr>
              <w:keepLines/>
              <w:widowControl/>
              <w:autoSpaceDE/>
              <w:autoSpaceDN/>
              <w:adjustRightInd/>
              <w:spacing w:line="360" w:lineRule="auto"/>
              <w:rPr>
                <w:rFonts w:eastAsia="Batang"/>
                <w:sz w:val="24"/>
                <w:szCs w:val="24"/>
                <w:lang w:val="en-AU"/>
              </w:rPr>
            </w:pPr>
            <w:r w:rsidRPr="00307A70">
              <w:rPr>
                <w:rFonts w:eastAsia="Batang"/>
                <w:sz w:val="24"/>
                <w:szCs w:val="24"/>
                <w:lang w:val="en-AU"/>
              </w:rPr>
              <w:t xml:space="preserve">Date </w:t>
            </w:r>
            <w:r w:rsidR="007129B2">
              <w:rPr>
                <w:rFonts w:eastAsia="Batang"/>
                <w:sz w:val="24"/>
                <w:szCs w:val="24"/>
                <w:lang w:val="en-AU"/>
              </w:rPr>
              <w:t>intimate</w:t>
            </w:r>
            <w:r w:rsidRPr="00307A70">
              <w:rPr>
                <w:rFonts w:eastAsia="Batang"/>
                <w:sz w:val="24"/>
                <w:szCs w:val="24"/>
                <w:lang w:val="en-AU"/>
              </w:rPr>
              <w:t xml:space="preserve"> relationship started</w:t>
            </w:r>
          </w:p>
        </w:tc>
        <w:tc>
          <w:tcPr>
            <w:tcW w:w="4031" w:type="dxa"/>
          </w:tcPr>
          <w:p w14:paraId="3637A513" w14:textId="77777777" w:rsidR="00307A70" w:rsidRPr="00307A70" w:rsidRDefault="00307A70" w:rsidP="00307A70">
            <w:pPr>
              <w:keepLines/>
              <w:widowControl/>
              <w:autoSpaceDE/>
              <w:autoSpaceDN/>
              <w:adjustRightInd/>
              <w:spacing w:line="360" w:lineRule="auto"/>
              <w:jc w:val="both"/>
              <w:rPr>
                <w:b/>
                <w:sz w:val="24"/>
                <w:szCs w:val="24"/>
                <w:highlight w:val="yellow"/>
                <w:lang w:val="en"/>
              </w:rPr>
            </w:pPr>
          </w:p>
        </w:tc>
      </w:tr>
    </w:tbl>
    <w:p w14:paraId="4BDBADC2" w14:textId="77777777" w:rsidR="001D6C38" w:rsidRDefault="001D6C38"/>
    <w:tbl>
      <w:tblPr>
        <w:tblStyle w:val="TableGrid"/>
        <w:tblW w:w="0" w:type="auto"/>
        <w:tblLook w:val="04A0" w:firstRow="1" w:lastRow="0" w:firstColumn="1" w:lastColumn="0" w:noHBand="0" w:noVBand="1"/>
      </w:tblPr>
      <w:tblGrid>
        <w:gridCol w:w="8704"/>
      </w:tblGrid>
      <w:tr w:rsidR="00307A70" w:rsidRPr="00307A70" w14:paraId="3B610247" w14:textId="77777777" w:rsidTr="008F22BA">
        <w:trPr>
          <w:trHeight w:val="4653"/>
        </w:trPr>
        <w:tc>
          <w:tcPr>
            <w:tcW w:w="8704" w:type="dxa"/>
          </w:tcPr>
          <w:p w14:paraId="01BCD063" w14:textId="77265187" w:rsidR="00307A70" w:rsidRPr="00307A70" w:rsidRDefault="0001405D" w:rsidP="00307A70">
            <w:pPr>
              <w:widowControl/>
              <w:autoSpaceDE/>
              <w:autoSpaceDN/>
              <w:adjustRightInd/>
              <w:spacing w:before="120"/>
              <w:rPr>
                <w:rFonts w:eastAsia="Batang"/>
                <w:b/>
                <w:sz w:val="24"/>
                <w:szCs w:val="24"/>
                <w:lang w:val="en-AU"/>
              </w:rPr>
            </w:pPr>
            <w:r>
              <w:rPr>
                <w:rFonts w:eastAsia="Batang"/>
                <w:b/>
                <w:sz w:val="24"/>
                <w:szCs w:val="24"/>
                <w:lang w:val="en-AU"/>
              </w:rPr>
              <w:t xml:space="preserve">I have read and understood the </w:t>
            </w:r>
            <w:r w:rsidR="00104CB2">
              <w:rPr>
                <w:rFonts w:eastAsia="Batang"/>
                <w:b/>
                <w:sz w:val="24"/>
                <w:szCs w:val="24"/>
                <w:lang w:val="en-AU"/>
              </w:rPr>
              <w:t>Intimate</w:t>
            </w:r>
            <w:r>
              <w:rPr>
                <w:rFonts w:eastAsia="Batang"/>
                <w:b/>
                <w:sz w:val="24"/>
                <w:szCs w:val="24"/>
                <w:lang w:val="en-AU"/>
              </w:rPr>
              <w:t xml:space="preserve"> Relationships Policy</w:t>
            </w:r>
            <w:r w:rsidR="00E517C5">
              <w:rPr>
                <w:rFonts w:eastAsia="Batang"/>
                <w:b/>
                <w:sz w:val="24"/>
                <w:szCs w:val="24"/>
                <w:lang w:val="en-AU"/>
              </w:rPr>
              <w:t xml:space="preserve"> and understand that:</w:t>
            </w:r>
          </w:p>
          <w:p w14:paraId="43931086" w14:textId="182B0DDC" w:rsidR="00307A70" w:rsidRPr="00307A70" w:rsidRDefault="00307A70" w:rsidP="00307A70">
            <w:pPr>
              <w:widowControl/>
              <w:autoSpaceDE/>
              <w:autoSpaceDN/>
              <w:adjustRightInd/>
              <w:spacing w:before="120" w:line="360" w:lineRule="auto"/>
              <w:rPr>
                <w:rFonts w:eastAsia="Batang"/>
                <w:sz w:val="24"/>
                <w:szCs w:val="24"/>
                <w:lang w:val="en-AU"/>
              </w:rPr>
            </w:pPr>
            <w:r w:rsidRPr="00307A70">
              <w:rPr>
                <w:rFonts w:eastAsia="Batang"/>
                <w:sz w:val="24"/>
                <w:szCs w:val="24"/>
                <w:lang w:val="en-AU"/>
              </w:rPr>
              <w:t xml:space="preserve">1. It may be necessary for permanent or temporary adjustments to be made to remove any real or perceived conflict of interest arising from the </w:t>
            </w:r>
            <w:r w:rsidR="0001405D">
              <w:rPr>
                <w:rFonts w:eastAsia="Batang"/>
                <w:sz w:val="24"/>
                <w:szCs w:val="24"/>
                <w:lang w:val="en-AU"/>
              </w:rPr>
              <w:t xml:space="preserve">declared </w:t>
            </w:r>
            <w:r w:rsidRPr="00307A70">
              <w:rPr>
                <w:rFonts w:eastAsia="Batang"/>
                <w:sz w:val="24"/>
                <w:szCs w:val="24"/>
                <w:lang w:val="en-AU"/>
              </w:rPr>
              <w:t>relationship.</w:t>
            </w:r>
          </w:p>
          <w:p w14:paraId="6BAFD19C" w14:textId="1412A04E" w:rsidR="00307A70" w:rsidRDefault="00307A70" w:rsidP="00E517C5">
            <w:pPr>
              <w:widowControl/>
              <w:autoSpaceDE/>
              <w:autoSpaceDN/>
              <w:adjustRightInd/>
              <w:spacing w:before="120" w:line="360" w:lineRule="auto"/>
              <w:rPr>
                <w:rFonts w:eastAsia="Batang"/>
                <w:sz w:val="24"/>
                <w:szCs w:val="24"/>
                <w:lang w:val="en-AU"/>
              </w:rPr>
            </w:pPr>
            <w:r w:rsidRPr="00307A70">
              <w:rPr>
                <w:rFonts w:eastAsia="Batang"/>
                <w:sz w:val="24"/>
                <w:szCs w:val="24"/>
                <w:lang w:val="en-AU"/>
              </w:rPr>
              <w:t xml:space="preserve">2. This information will be stored securely and managed in </w:t>
            </w:r>
            <w:r w:rsidR="00E517C5">
              <w:rPr>
                <w:rFonts w:eastAsia="Batang"/>
                <w:sz w:val="24"/>
                <w:szCs w:val="24"/>
                <w:lang w:val="en-AU"/>
              </w:rPr>
              <w:t xml:space="preserve">accordance </w:t>
            </w:r>
            <w:r w:rsidRPr="00307A70">
              <w:rPr>
                <w:rFonts w:eastAsia="Batang"/>
                <w:sz w:val="24"/>
                <w:szCs w:val="24"/>
                <w:lang w:val="en-AU"/>
              </w:rPr>
              <w:t xml:space="preserve">with </w:t>
            </w:r>
            <w:r w:rsidR="00E517C5">
              <w:rPr>
                <w:rFonts w:eastAsia="Batang"/>
                <w:sz w:val="24"/>
                <w:szCs w:val="24"/>
                <w:lang w:val="en-AU"/>
              </w:rPr>
              <w:t xml:space="preserve">section 7 of the </w:t>
            </w:r>
            <w:r w:rsidR="00104CB2">
              <w:rPr>
                <w:rFonts w:eastAsia="Batang"/>
                <w:sz w:val="24"/>
                <w:szCs w:val="24"/>
                <w:lang w:val="en-AU"/>
              </w:rPr>
              <w:t>Intimate</w:t>
            </w:r>
            <w:r w:rsidR="00E517C5">
              <w:rPr>
                <w:rFonts w:eastAsia="Batang"/>
                <w:sz w:val="24"/>
                <w:szCs w:val="24"/>
                <w:lang w:val="en-AU"/>
              </w:rPr>
              <w:t xml:space="preserve"> Relationships Policy.</w:t>
            </w:r>
          </w:p>
          <w:p w14:paraId="5309330D" w14:textId="659ECC8D" w:rsidR="00307A70" w:rsidRPr="00307A70" w:rsidRDefault="00307A70" w:rsidP="00307A70">
            <w:pPr>
              <w:widowControl/>
              <w:autoSpaceDE/>
              <w:autoSpaceDN/>
              <w:adjustRightInd/>
              <w:spacing w:before="120"/>
              <w:rPr>
                <w:rFonts w:eastAsia="Batang"/>
                <w:sz w:val="24"/>
                <w:szCs w:val="24"/>
                <w:lang w:val="en-AU"/>
              </w:rPr>
            </w:pPr>
            <w:r w:rsidRPr="00307A70">
              <w:rPr>
                <w:rFonts w:eastAsia="Batang"/>
                <w:sz w:val="24"/>
                <w:szCs w:val="24"/>
                <w:lang w:val="en-AU"/>
              </w:rPr>
              <w:t xml:space="preserve">Signature of Staff Member: </w:t>
            </w:r>
          </w:p>
          <w:p w14:paraId="78F665D1" w14:textId="77777777" w:rsidR="001D6C38" w:rsidRDefault="00307A70" w:rsidP="00307A70">
            <w:pPr>
              <w:widowControl/>
              <w:autoSpaceDE/>
              <w:autoSpaceDN/>
              <w:adjustRightInd/>
              <w:spacing w:before="120"/>
              <w:rPr>
                <w:rFonts w:eastAsia="Batang"/>
                <w:sz w:val="24"/>
                <w:szCs w:val="24"/>
                <w:lang w:val="en-AU"/>
              </w:rPr>
            </w:pPr>
            <w:r w:rsidRPr="00307A70">
              <w:rPr>
                <w:rFonts w:eastAsia="Batang"/>
                <w:sz w:val="24"/>
                <w:szCs w:val="24"/>
                <w:lang w:val="en-AU"/>
              </w:rPr>
              <w:t>Print Name:</w:t>
            </w:r>
          </w:p>
          <w:p w14:paraId="6748791F" w14:textId="1FACF92A" w:rsidR="00C4566C" w:rsidRDefault="00307A70" w:rsidP="00307A70">
            <w:pPr>
              <w:widowControl/>
              <w:autoSpaceDE/>
              <w:autoSpaceDN/>
              <w:adjustRightInd/>
              <w:spacing w:before="120"/>
              <w:rPr>
                <w:rFonts w:eastAsia="Batang"/>
                <w:sz w:val="24"/>
                <w:szCs w:val="24"/>
                <w:lang w:val="en-AU"/>
              </w:rPr>
            </w:pPr>
            <w:r w:rsidRPr="00307A70">
              <w:rPr>
                <w:rFonts w:eastAsia="Batang"/>
                <w:sz w:val="24"/>
                <w:szCs w:val="24"/>
                <w:lang w:val="en-AU"/>
              </w:rPr>
              <w:t>Date:</w:t>
            </w:r>
          </w:p>
          <w:p w14:paraId="490CDCA8" w14:textId="77777777" w:rsidR="00F812FF" w:rsidRDefault="00F812FF" w:rsidP="00307A70">
            <w:pPr>
              <w:widowControl/>
              <w:autoSpaceDE/>
              <w:autoSpaceDN/>
              <w:adjustRightInd/>
              <w:spacing w:before="120"/>
              <w:rPr>
                <w:rFonts w:eastAsia="Batang"/>
                <w:sz w:val="24"/>
                <w:szCs w:val="24"/>
                <w:lang w:val="en-AU"/>
              </w:rPr>
            </w:pPr>
          </w:p>
          <w:p w14:paraId="0714CFBE" w14:textId="66F11058" w:rsidR="00C4566C" w:rsidRDefault="00C4566C" w:rsidP="00307A70">
            <w:pPr>
              <w:widowControl/>
              <w:autoSpaceDE/>
              <w:autoSpaceDN/>
              <w:adjustRightInd/>
              <w:spacing w:before="120"/>
              <w:rPr>
                <w:rFonts w:eastAsia="Batang"/>
                <w:sz w:val="24"/>
                <w:szCs w:val="24"/>
                <w:lang w:val="en-AU"/>
              </w:rPr>
            </w:pPr>
            <w:r>
              <w:rPr>
                <w:rFonts w:eastAsia="Batang"/>
                <w:sz w:val="24"/>
                <w:szCs w:val="24"/>
                <w:lang w:val="en-AU"/>
              </w:rPr>
              <w:t>Signature of Other Party (Student/Staff Member):</w:t>
            </w:r>
          </w:p>
          <w:p w14:paraId="200B1B12" w14:textId="77777777" w:rsidR="001D6C38" w:rsidRDefault="00C4566C" w:rsidP="00307A70">
            <w:pPr>
              <w:widowControl/>
              <w:autoSpaceDE/>
              <w:autoSpaceDN/>
              <w:adjustRightInd/>
              <w:spacing w:before="120"/>
              <w:rPr>
                <w:rFonts w:eastAsia="Batang"/>
                <w:sz w:val="24"/>
                <w:szCs w:val="24"/>
                <w:lang w:val="en-AU"/>
              </w:rPr>
            </w:pPr>
            <w:r>
              <w:rPr>
                <w:rFonts w:eastAsia="Batang"/>
                <w:sz w:val="24"/>
                <w:szCs w:val="24"/>
                <w:lang w:val="en-AU"/>
              </w:rPr>
              <w:t>Print Name:</w:t>
            </w:r>
          </w:p>
          <w:p w14:paraId="2A4BDCC4" w14:textId="3A7EDFF8" w:rsidR="00C4566C" w:rsidRPr="00307A70" w:rsidRDefault="00C4566C" w:rsidP="00307A70">
            <w:pPr>
              <w:widowControl/>
              <w:autoSpaceDE/>
              <w:autoSpaceDN/>
              <w:adjustRightInd/>
              <w:spacing w:before="120"/>
              <w:rPr>
                <w:rFonts w:eastAsia="Batang"/>
                <w:sz w:val="24"/>
                <w:szCs w:val="24"/>
                <w:lang w:val="en-AU"/>
              </w:rPr>
            </w:pPr>
            <w:r>
              <w:rPr>
                <w:rFonts w:eastAsia="Batang"/>
                <w:sz w:val="24"/>
                <w:szCs w:val="24"/>
                <w:lang w:val="en-AU"/>
              </w:rPr>
              <w:t>Date:</w:t>
            </w:r>
          </w:p>
        </w:tc>
      </w:tr>
    </w:tbl>
    <w:p w14:paraId="2808D43F" w14:textId="77777777" w:rsidR="00307A70" w:rsidRPr="00307A70" w:rsidRDefault="00307A70" w:rsidP="00307A70">
      <w:pPr>
        <w:keepLines/>
        <w:widowControl/>
        <w:autoSpaceDE/>
        <w:autoSpaceDN/>
        <w:adjustRightInd/>
        <w:spacing w:line="360" w:lineRule="auto"/>
        <w:jc w:val="both"/>
        <w:rPr>
          <w:rFonts w:eastAsia="Times New Roman"/>
          <w:b/>
          <w:highlight w:val="yellow"/>
          <w:lang w:val="en"/>
        </w:rPr>
      </w:pPr>
    </w:p>
    <w:tbl>
      <w:tblPr>
        <w:tblStyle w:val="TableGrid"/>
        <w:tblW w:w="9242" w:type="dxa"/>
        <w:tblLook w:val="04A0" w:firstRow="1" w:lastRow="0" w:firstColumn="1" w:lastColumn="0" w:noHBand="0" w:noVBand="1"/>
      </w:tblPr>
      <w:tblGrid>
        <w:gridCol w:w="9242"/>
      </w:tblGrid>
      <w:tr w:rsidR="00307A70" w:rsidRPr="00307A70" w14:paraId="5BE49E77" w14:textId="77777777" w:rsidTr="00192D69">
        <w:trPr>
          <w:trHeight w:val="733"/>
        </w:trPr>
        <w:tc>
          <w:tcPr>
            <w:tcW w:w="9242" w:type="dxa"/>
          </w:tcPr>
          <w:p w14:paraId="75C32EBA" w14:textId="77777777" w:rsidR="00307A70" w:rsidRPr="00307A70" w:rsidRDefault="00307A70" w:rsidP="00307A70">
            <w:pPr>
              <w:keepLines/>
              <w:widowControl/>
              <w:autoSpaceDE/>
              <w:autoSpaceDN/>
              <w:adjustRightInd/>
              <w:spacing w:line="360" w:lineRule="auto"/>
              <w:rPr>
                <w:b/>
                <w:sz w:val="24"/>
                <w:szCs w:val="24"/>
                <w:u w:val="single"/>
                <w:lang w:val="en"/>
              </w:rPr>
            </w:pPr>
            <w:r w:rsidRPr="00307A70">
              <w:rPr>
                <w:b/>
                <w:sz w:val="24"/>
                <w:szCs w:val="24"/>
                <w:u w:val="single"/>
                <w:lang w:val="en"/>
              </w:rPr>
              <w:t>SECTION B: TO BE COMPLETED BY THE LINE MANAGER</w:t>
            </w:r>
          </w:p>
        </w:tc>
      </w:tr>
    </w:tbl>
    <w:p w14:paraId="410172DB" w14:textId="77777777" w:rsidR="00192D69" w:rsidRDefault="00192D69"/>
    <w:tbl>
      <w:tblPr>
        <w:tblStyle w:val="TableGrid"/>
        <w:tblW w:w="8790" w:type="dxa"/>
        <w:tblLook w:val="04A0" w:firstRow="1" w:lastRow="0" w:firstColumn="1" w:lastColumn="0" w:noHBand="0" w:noVBand="1"/>
      </w:tblPr>
      <w:tblGrid>
        <w:gridCol w:w="7453"/>
        <w:gridCol w:w="1337"/>
      </w:tblGrid>
      <w:tr w:rsidR="00307A70" w:rsidRPr="00307A70" w14:paraId="2FAE41A6" w14:textId="77777777" w:rsidTr="00192D69">
        <w:trPr>
          <w:trHeight w:val="513"/>
        </w:trPr>
        <w:tc>
          <w:tcPr>
            <w:tcW w:w="7453" w:type="dxa"/>
          </w:tcPr>
          <w:p w14:paraId="6A702231" w14:textId="2A078375" w:rsidR="00307A70" w:rsidRPr="00307A70" w:rsidRDefault="00307A70" w:rsidP="008F22BA">
            <w:pPr>
              <w:widowControl/>
              <w:autoSpaceDE/>
              <w:autoSpaceDN/>
              <w:adjustRightInd/>
              <w:spacing w:line="360" w:lineRule="auto"/>
              <w:rPr>
                <w:rFonts w:eastAsia="Calibri"/>
                <w:b/>
                <w:sz w:val="24"/>
                <w:lang w:val="en-AU"/>
              </w:rPr>
            </w:pPr>
            <w:r w:rsidRPr="00307A70">
              <w:rPr>
                <w:rFonts w:eastAsia="Calibri"/>
                <w:b/>
                <w:sz w:val="24"/>
                <w:lang w:val="en-AU"/>
              </w:rPr>
              <w:t xml:space="preserve">Has the relationship been declared within </w:t>
            </w:r>
            <w:r w:rsidR="00B06BC8">
              <w:rPr>
                <w:rFonts w:eastAsia="Calibri"/>
                <w:b/>
                <w:sz w:val="24"/>
                <w:lang w:val="en-AU"/>
              </w:rPr>
              <w:t>five days</w:t>
            </w:r>
            <w:r w:rsidRPr="00307A70">
              <w:rPr>
                <w:rFonts w:eastAsia="Calibri"/>
                <w:b/>
                <w:sz w:val="24"/>
                <w:lang w:val="en-AU"/>
              </w:rPr>
              <w:t xml:space="preserve"> of it commencing?</w:t>
            </w:r>
          </w:p>
        </w:tc>
        <w:tc>
          <w:tcPr>
            <w:tcW w:w="1337" w:type="dxa"/>
          </w:tcPr>
          <w:p w14:paraId="6ADCB23A" w14:textId="77777777" w:rsidR="00307A70" w:rsidRPr="00307A70" w:rsidRDefault="00307A70" w:rsidP="008F22BA">
            <w:pPr>
              <w:widowControl/>
              <w:autoSpaceDE/>
              <w:autoSpaceDN/>
              <w:adjustRightInd/>
              <w:spacing w:line="360" w:lineRule="auto"/>
              <w:rPr>
                <w:rFonts w:eastAsia="Calibri"/>
                <w:sz w:val="24"/>
                <w:lang w:val="en-AU"/>
              </w:rPr>
            </w:pPr>
            <w:r w:rsidRPr="00307A70">
              <w:rPr>
                <w:rFonts w:eastAsia="Calibri"/>
                <w:sz w:val="24"/>
                <w:lang w:val="en-AU"/>
              </w:rPr>
              <w:t>Y/N</w:t>
            </w:r>
          </w:p>
        </w:tc>
      </w:tr>
      <w:tr w:rsidR="00307A70" w:rsidRPr="00307A70" w14:paraId="789294D9" w14:textId="77777777" w:rsidTr="00192D69">
        <w:trPr>
          <w:trHeight w:val="1022"/>
        </w:trPr>
        <w:tc>
          <w:tcPr>
            <w:tcW w:w="7453" w:type="dxa"/>
          </w:tcPr>
          <w:p w14:paraId="4B194A68" w14:textId="77777777" w:rsidR="00307A70" w:rsidRPr="00307A70" w:rsidRDefault="00307A70" w:rsidP="008F22BA">
            <w:pPr>
              <w:widowControl/>
              <w:autoSpaceDE/>
              <w:autoSpaceDN/>
              <w:adjustRightInd/>
              <w:spacing w:line="360" w:lineRule="auto"/>
              <w:rPr>
                <w:rFonts w:eastAsia="Calibri"/>
                <w:b/>
                <w:sz w:val="24"/>
                <w:lang w:val="en-AU"/>
              </w:rPr>
            </w:pPr>
            <w:r w:rsidRPr="00307A70">
              <w:rPr>
                <w:rFonts w:eastAsia="Calibri"/>
                <w:b/>
                <w:sz w:val="24"/>
                <w:lang w:val="en-AU"/>
              </w:rPr>
              <w:t>If no, why not?</w:t>
            </w:r>
          </w:p>
          <w:p w14:paraId="24484E1A" w14:textId="77777777" w:rsidR="00307A70" w:rsidRPr="00307A70" w:rsidRDefault="00307A70" w:rsidP="008F22BA">
            <w:pPr>
              <w:widowControl/>
              <w:autoSpaceDE/>
              <w:autoSpaceDN/>
              <w:adjustRightInd/>
              <w:spacing w:line="360" w:lineRule="auto"/>
              <w:rPr>
                <w:rFonts w:eastAsia="Calibri"/>
                <w:b/>
                <w:sz w:val="24"/>
                <w:lang w:val="en-AU"/>
              </w:rPr>
            </w:pPr>
          </w:p>
        </w:tc>
        <w:tc>
          <w:tcPr>
            <w:tcW w:w="1337" w:type="dxa"/>
          </w:tcPr>
          <w:p w14:paraId="04E8F884" w14:textId="77777777" w:rsidR="00307A70" w:rsidRPr="00307A70" w:rsidRDefault="00307A70" w:rsidP="008F22BA">
            <w:pPr>
              <w:widowControl/>
              <w:autoSpaceDE/>
              <w:autoSpaceDN/>
              <w:adjustRightInd/>
              <w:spacing w:line="360" w:lineRule="auto"/>
              <w:rPr>
                <w:rFonts w:eastAsia="Calibri"/>
                <w:sz w:val="24"/>
                <w:lang w:val="en-AU"/>
              </w:rPr>
            </w:pPr>
          </w:p>
        </w:tc>
      </w:tr>
      <w:tr w:rsidR="00307A70" w:rsidRPr="00307A70" w14:paraId="1E8EE079" w14:textId="77777777" w:rsidTr="00192D69">
        <w:trPr>
          <w:trHeight w:val="258"/>
        </w:trPr>
        <w:tc>
          <w:tcPr>
            <w:tcW w:w="7453" w:type="dxa"/>
          </w:tcPr>
          <w:p w14:paraId="2A65522D" w14:textId="7D4AE077" w:rsidR="00307A70" w:rsidRPr="00307A70" w:rsidRDefault="00620891" w:rsidP="008F22BA">
            <w:pPr>
              <w:widowControl/>
              <w:autoSpaceDE/>
              <w:autoSpaceDN/>
              <w:adjustRightInd/>
              <w:spacing w:line="360" w:lineRule="auto"/>
              <w:rPr>
                <w:rFonts w:eastAsia="Calibri"/>
                <w:b/>
                <w:sz w:val="24"/>
                <w:szCs w:val="24"/>
                <w:lang w:val="en-AU"/>
              </w:rPr>
            </w:pPr>
            <w:r>
              <w:rPr>
                <w:rFonts w:eastAsia="Calibri"/>
                <w:b/>
                <w:sz w:val="24"/>
                <w:szCs w:val="24"/>
                <w:lang w:val="en-AU"/>
              </w:rPr>
              <w:t>Are</w:t>
            </w:r>
            <w:r w:rsidR="00307A70" w:rsidRPr="00307A70">
              <w:rPr>
                <w:rFonts w:eastAsia="Calibri"/>
                <w:b/>
                <w:sz w:val="24"/>
                <w:szCs w:val="24"/>
                <w:lang w:val="en-AU"/>
              </w:rPr>
              <w:t xml:space="preserve"> any action</w:t>
            </w:r>
            <w:r>
              <w:rPr>
                <w:rFonts w:eastAsia="Calibri"/>
                <w:b/>
                <w:sz w:val="24"/>
                <w:szCs w:val="24"/>
                <w:lang w:val="en-AU"/>
              </w:rPr>
              <w:t>s</w:t>
            </w:r>
            <w:r w:rsidR="00307A70" w:rsidRPr="00307A70">
              <w:rPr>
                <w:rFonts w:eastAsia="Calibri"/>
                <w:b/>
                <w:sz w:val="24"/>
                <w:szCs w:val="24"/>
                <w:lang w:val="en-AU"/>
              </w:rPr>
              <w:t xml:space="preserve"> required?</w:t>
            </w:r>
          </w:p>
        </w:tc>
        <w:tc>
          <w:tcPr>
            <w:tcW w:w="1337" w:type="dxa"/>
          </w:tcPr>
          <w:p w14:paraId="0C0E603E" w14:textId="616CD7BD" w:rsidR="00307A70" w:rsidRPr="00307A70" w:rsidRDefault="00307A70" w:rsidP="008F22BA">
            <w:pPr>
              <w:widowControl/>
              <w:autoSpaceDE/>
              <w:autoSpaceDN/>
              <w:adjustRightInd/>
              <w:spacing w:line="360" w:lineRule="auto"/>
              <w:rPr>
                <w:rFonts w:eastAsia="Calibri"/>
                <w:sz w:val="24"/>
                <w:szCs w:val="24"/>
                <w:lang w:val="en-AU"/>
              </w:rPr>
            </w:pPr>
            <w:r w:rsidRPr="00307A70">
              <w:rPr>
                <w:rFonts w:eastAsia="Calibri"/>
                <w:sz w:val="24"/>
                <w:szCs w:val="24"/>
                <w:lang w:val="en-AU"/>
              </w:rPr>
              <w:t>Y/N</w:t>
            </w:r>
          </w:p>
        </w:tc>
      </w:tr>
      <w:tr w:rsidR="00307A70" w:rsidRPr="00307A70" w14:paraId="1F2FADDF" w14:textId="77777777" w:rsidTr="00192D69">
        <w:trPr>
          <w:trHeight w:val="1799"/>
        </w:trPr>
        <w:tc>
          <w:tcPr>
            <w:tcW w:w="7453" w:type="dxa"/>
          </w:tcPr>
          <w:p w14:paraId="4BD61AEB" w14:textId="296427D4" w:rsidR="00307A70" w:rsidRPr="00307A70" w:rsidRDefault="00307A70" w:rsidP="000F32EB">
            <w:pPr>
              <w:widowControl/>
              <w:autoSpaceDE/>
              <w:autoSpaceDN/>
              <w:adjustRightInd/>
              <w:spacing w:line="360" w:lineRule="auto"/>
              <w:rPr>
                <w:rFonts w:eastAsia="Calibri"/>
                <w:sz w:val="24"/>
                <w:szCs w:val="24"/>
                <w:lang w:val="en-AU"/>
              </w:rPr>
            </w:pPr>
            <w:r w:rsidRPr="00307A70">
              <w:rPr>
                <w:rFonts w:eastAsia="Calibri"/>
                <w:b/>
                <w:sz w:val="24"/>
                <w:szCs w:val="24"/>
                <w:lang w:val="en-AU"/>
              </w:rPr>
              <w:t>State reasons why</w:t>
            </w:r>
            <w:r w:rsidR="00C15423">
              <w:rPr>
                <w:rFonts w:eastAsia="Calibri"/>
                <w:b/>
                <w:sz w:val="24"/>
                <w:szCs w:val="24"/>
                <w:lang w:val="en-AU"/>
              </w:rPr>
              <w:t xml:space="preserve"> </w:t>
            </w:r>
            <w:r w:rsidRPr="00307A70">
              <w:rPr>
                <w:rFonts w:eastAsia="Calibri"/>
                <w:b/>
                <w:sz w:val="24"/>
                <w:szCs w:val="24"/>
                <w:lang w:val="en-AU"/>
              </w:rPr>
              <w:t>action</w:t>
            </w:r>
            <w:r w:rsidR="00620891">
              <w:rPr>
                <w:rFonts w:eastAsia="Calibri"/>
                <w:b/>
                <w:sz w:val="24"/>
                <w:szCs w:val="24"/>
                <w:lang w:val="en-AU"/>
              </w:rPr>
              <w:t>s</w:t>
            </w:r>
            <w:r w:rsidRPr="00307A70">
              <w:rPr>
                <w:rFonts w:eastAsia="Calibri"/>
                <w:b/>
                <w:sz w:val="24"/>
                <w:szCs w:val="24"/>
                <w:lang w:val="en-AU"/>
              </w:rPr>
              <w:t xml:space="preserve"> </w:t>
            </w:r>
            <w:r w:rsidR="00620891">
              <w:rPr>
                <w:rFonts w:eastAsia="Calibri"/>
                <w:b/>
                <w:sz w:val="24"/>
                <w:szCs w:val="24"/>
                <w:lang w:val="en-AU"/>
              </w:rPr>
              <w:t>are</w:t>
            </w:r>
            <w:r w:rsidRPr="00307A70">
              <w:rPr>
                <w:rFonts w:eastAsia="Calibri"/>
                <w:b/>
                <w:sz w:val="24"/>
                <w:szCs w:val="24"/>
                <w:lang w:val="en-AU"/>
              </w:rPr>
              <w:t xml:space="preserve"> required OR not required</w:t>
            </w:r>
          </w:p>
        </w:tc>
        <w:tc>
          <w:tcPr>
            <w:tcW w:w="1337" w:type="dxa"/>
          </w:tcPr>
          <w:p w14:paraId="6FD37B57" w14:textId="77777777" w:rsidR="00307A70" w:rsidRPr="00307A70" w:rsidRDefault="00307A70" w:rsidP="008F22BA">
            <w:pPr>
              <w:widowControl/>
              <w:autoSpaceDE/>
              <w:autoSpaceDN/>
              <w:adjustRightInd/>
              <w:spacing w:line="360" w:lineRule="auto"/>
              <w:rPr>
                <w:rFonts w:eastAsia="Calibri"/>
                <w:sz w:val="24"/>
                <w:szCs w:val="24"/>
                <w:lang w:val="en-AU"/>
              </w:rPr>
            </w:pPr>
          </w:p>
        </w:tc>
      </w:tr>
      <w:tr w:rsidR="00307A70" w:rsidRPr="00307A70" w14:paraId="78EA8B54" w14:textId="77777777" w:rsidTr="00192D69">
        <w:trPr>
          <w:trHeight w:val="2150"/>
        </w:trPr>
        <w:tc>
          <w:tcPr>
            <w:tcW w:w="7453" w:type="dxa"/>
          </w:tcPr>
          <w:p w14:paraId="33B537F8" w14:textId="6414051D" w:rsidR="00307A70" w:rsidRPr="00307A70" w:rsidRDefault="00307A70" w:rsidP="008F22BA">
            <w:pPr>
              <w:widowControl/>
              <w:autoSpaceDE/>
              <w:autoSpaceDN/>
              <w:adjustRightInd/>
              <w:spacing w:line="360" w:lineRule="auto"/>
              <w:rPr>
                <w:rFonts w:eastAsia="Calibri"/>
                <w:sz w:val="24"/>
                <w:szCs w:val="24"/>
                <w:lang w:val="en-AU"/>
              </w:rPr>
            </w:pPr>
            <w:r w:rsidRPr="00307A70">
              <w:rPr>
                <w:rFonts w:eastAsia="Calibri"/>
                <w:b/>
                <w:sz w:val="24"/>
                <w:szCs w:val="24"/>
                <w:lang w:val="en-AU"/>
              </w:rPr>
              <w:t>If action</w:t>
            </w:r>
            <w:r w:rsidR="007129B2">
              <w:rPr>
                <w:rFonts w:eastAsia="Calibri"/>
                <w:b/>
                <w:sz w:val="24"/>
                <w:szCs w:val="24"/>
                <w:lang w:val="en-AU"/>
              </w:rPr>
              <w:t xml:space="preserve"> is </w:t>
            </w:r>
            <w:r w:rsidRPr="00307A70">
              <w:rPr>
                <w:rFonts w:eastAsia="Calibri"/>
                <w:b/>
                <w:sz w:val="24"/>
                <w:szCs w:val="24"/>
                <w:lang w:val="en-AU"/>
              </w:rPr>
              <w:t>required, please provide details</w:t>
            </w:r>
          </w:p>
          <w:p w14:paraId="4A30ED40" w14:textId="77777777" w:rsidR="00307A70" w:rsidRPr="00307A70" w:rsidRDefault="00307A70" w:rsidP="008F22BA">
            <w:pPr>
              <w:widowControl/>
              <w:autoSpaceDE/>
              <w:autoSpaceDN/>
              <w:adjustRightInd/>
              <w:spacing w:line="360" w:lineRule="auto"/>
              <w:rPr>
                <w:rFonts w:eastAsia="Calibri"/>
                <w:sz w:val="24"/>
                <w:szCs w:val="24"/>
                <w:lang w:val="en-AU"/>
              </w:rPr>
            </w:pPr>
          </w:p>
        </w:tc>
        <w:tc>
          <w:tcPr>
            <w:tcW w:w="1337" w:type="dxa"/>
          </w:tcPr>
          <w:p w14:paraId="520A8704" w14:textId="77777777" w:rsidR="00307A70" w:rsidRPr="00307A70" w:rsidRDefault="00307A70" w:rsidP="008F22BA">
            <w:pPr>
              <w:widowControl/>
              <w:autoSpaceDE/>
              <w:autoSpaceDN/>
              <w:adjustRightInd/>
              <w:spacing w:line="360" w:lineRule="auto"/>
              <w:rPr>
                <w:rFonts w:eastAsia="Calibri"/>
                <w:sz w:val="24"/>
                <w:szCs w:val="24"/>
                <w:lang w:val="en-AU"/>
              </w:rPr>
            </w:pPr>
          </w:p>
        </w:tc>
      </w:tr>
    </w:tbl>
    <w:p w14:paraId="0A000DBD" w14:textId="1B4A9178" w:rsidR="00307A70" w:rsidRPr="00307A70" w:rsidRDefault="00307A70" w:rsidP="00307A70">
      <w:pPr>
        <w:widowControl/>
        <w:autoSpaceDE/>
        <w:autoSpaceDN/>
        <w:adjustRightInd/>
        <w:spacing w:line="360" w:lineRule="auto"/>
        <w:rPr>
          <w:rFonts w:eastAsia="Times New Roman"/>
          <w:sz w:val="24"/>
          <w:szCs w:val="24"/>
          <w:lang w:val="en-AU"/>
        </w:rPr>
      </w:pPr>
      <w:r w:rsidRPr="00307A70">
        <w:rPr>
          <w:rFonts w:eastAsia="Times New Roman"/>
          <w:sz w:val="24"/>
          <w:szCs w:val="24"/>
          <w:lang w:val="en-AU"/>
        </w:rPr>
        <w:t>Signature of Line Manager:</w:t>
      </w:r>
    </w:p>
    <w:p w14:paraId="3F1BCE59" w14:textId="77777777" w:rsidR="00307A70" w:rsidRPr="00307A70" w:rsidRDefault="00307A70" w:rsidP="00307A70">
      <w:pPr>
        <w:widowControl/>
        <w:autoSpaceDE/>
        <w:autoSpaceDN/>
        <w:adjustRightInd/>
        <w:spacing w:line="360" w:lineRule="auto"/>
        <w:rPr>
          <w:rFonts w:eastAsia="Times New Roman"/>
          <w:sz w:val="24"/>
          <w:szCs w:val="24"/>
          <w:lang w:val="en-AU"/>
        </w:rPr>
      </w:pPr>
      <w:r w:rsidRPr="00307A70">
        <w:rPr>
          <w:rFonts w:eastAsia="Times New Roman"/>
          <w:sz w:val="24"/>
          <w:szCs w:val="24"/>
          <w:lang w:val="en-AU"/>
        </w:rPr>
        <w:t>Print Name:</w:t>
      </w:r>
    </w:p>
    <w:p w14:paraId="28C7F923" w14:textId="77777777" w:rsidR="00307A70" w:rsidRPr="00307A70" w:rsidRDefault="00307A70" w:rsidP="00307A70">
      <w:pPr>
        <w:widowControl/>
        <w:autoSpaceDE/>
        <w:autoSpaceDN/>
        <w:adjustRightInd/>
        <w:spacing w:line="360" w:lineRule="auto"/>
        <w:rPr>
          <w:rFonts w:eastAsia="Times New Roman"/>
          <w:sz w:val="24"/>
          <w:szCs w:val="24"/>
          <w:lang w:val="en-AU"/>
        </w:rPr>
      </w:pPr>
      <w:r w:rsidRPr="00307A70">
        <w:rPr>
          <w:rFonts w:eastAsia="Times New Roman"/>
          <w:sz w:val="24"/>
          <w:szCs w:val="24"/>
          <w:lang w:val="en-AU"/>
        </w:rPr>
        <w:t>Job title:</w:t>
      </w:r>
    </w:p>
    <w:p w14:paraId="1AAD6E29" w14:textId="77777777" w:rsidR="00307A70" w:rsidRPr="00307A70" w:rsidRDefault="00307A70" w:rsidP="00307A70">
      <w:pPr>
        <w:widowControl/>
        <w:autoSpaceDE/>
        <w:autoSpaceDN/>
        <w:adjustRightInd/>
        <w:spacing w:line="360" w:lineRule="auto"/>
        <w:rPr>
          <w:rFonts w:eastAsia="Times New Roman"/>
          <w:sz w:val="24"/>
          <w:szCs w:val="24"/>
          <w:lang w:val="en-AU"/>
        </w:rPr>
      </w:pPr>
      <w:r w:rsidRPr="00307A70">
        <w:rPr>
          <w:rFonts w:eastAsia="Times New Roman"/>
          <w:sz w:val="24"/>
          <w:szCs w:val="24"/>
          <w:lang w:val="en-AU"/>
        </w:rPr>
        <w:t xml:space="preserve">Date: </w:t>
      </w:r>
    </w:p>
    <w:p w14:paraId="0A67E873" w14:textId="77777777" w:rsidR="00307A70" w:rsidRPr="00307A70" w:rsidRDefault="00307A70" w:rsidP="00307A70">
      <w:pPr>
        <w:widowControl/>
        <w:autoSpaceDE/>
        <w:autoSpaceDN/>
        <w:adjustRightInd/>
        <w:spacing w:line="360" w:lineRule="auto"/>
        <w:rPr>
          <w:rFonts w:eastAsia="Times New Roman"/>
          <w:sz w:val="24"/>
          <w:szCs w:val="24"/>
          <w:lang w:val="en-AU"/>
        </w:rPr>
      </w:pPr>
    </w:p>
    <w:p w14:paraId="4F4D372D" w14:textId="16BB6404" w:rsidR="00307A70" w:rsidRPr="00307A70" w:rsidRDefault="00307A70" w:rsidP="00307A70">
      <w:pPr>
        <w:widowControl/>
        <w:autoSpaceDE/>
        <w:autoSpaceDN/>
        <w:adjustRightInd/>
        <w:spacing w:line="360" w:lineRule="auto"/>
        <w:rPr>
          <w:rFonts w:eastAsia="Times New Roman"/>
          <w:sz w:val="24"/>
          <w:szCs w:val="24"/>
          <w:lang w:val="en-AU"/>
        </w:rPr>
      </w:pPr>
      <w:r w:rsidRPr="00307A70">
        <w:rPr>
          <w:rFonts w:eastAsia="Times New Roman"/>
          <w:sz w:val="24"/>
          <w:szCs w:val="24"/>
          <w:lang w:val="en-AU"/>
        </w:rPr>
        <w:t>Signature of Head of Department:</w:t>
      </w:r>
    </w:p>
    <w:p w14:paraId="604AAA6A" w14:textId="77777777" w:rsidR="00307A70" w:rsidRPr="00307A70" w:rsidRDefault="00307A70" w:rsidP="00307A70">
      <w:pPr>
        <w:widowControl/>
        <w:autoSpaceDE/>
        <w:autoSpaceDN/>
        <w:adjustRightInd/>
        <w:spacing w:line="360" w:lineRule="auto"/>
        <w:rPr>
          <w:rFonts w:eastAsia="Times New Roman"/>
          <w:sz w:val="24"/>
          <w:szCs w:val="24"/>
          <w:lang w:val="en-AU"/>
        </w:rPr>
      </w:pPr>
      <w:r w:rsidRPr="00307A70">
        <w:rPr>
          <w:rFonts w:eastAsia="Times New Roman"/>
          <w:sz w:val="24"/>
          <w:szCs w:val="24"/>
          <w:lang w:val="en-AU"/>
        </w:rPr>
        <w:t>Print Name:</w:t>
      </w:r>
    </w:p>
    <w:p w14:paraId="2B788205" w14:textId="77777777" w:rsidR="00307A70" w:rsidRPr="00307A70" w:rsidRDefault="00307A70" w:rsidP="00307A70">
      <w:pPr>
        <w:widowControl/>
        <w:autoSpaceDE/>
        <w:autoSpaceDN/>
        <w:adjustRightInd/>
        <w:spacing w:line="360" w:lineRule="auto"/>
        <w:rPr>
          <w:rFonts w:eastAsia="Times New Roman"/>
          <w:sz w:val="24"/>
          <w:szCs w:val="24"/>
          <w:lang w:val="en-AU"/>
        </w:rPr>
      </w:pPr>
      <w:r w:rsidRPr="00307A70">
        <w:rPr>
          <w:rFonts w:eastAsia="Times New Roman"/>
          <w:sz w:val="24"/>
          <w:szCs w:val="24"/>
          <w:lang w:val="en-AU"/>
        </w:rPr>
        <w:t>Job title:</w:t>
      </w:r>
    </w:p>
    <w:p w14:paraId="0998BA66" w14:textId="2DF8A281" w:rsidR="00307A70" w:rsidRPr="00307A70" w:rsidRDefault="00307A70" w:rsidP="00307A70">
      <w:pPr>
        <w:widowControl/>
        <w:autoSpaceDE/>
        <w:autoSpaceDN/>
        <w:adjustRightInd/>
        <w:spacing w:line="360" w:lineRule="auto"/>
        <w:rPr>
          <w:rFonts w:eastAsia="Times New Roman"/>
          <w:sz w:val="24"/>
          <w:szCs w:val="24"/>
          <w:lang w:val="en-AU"/>
        </w:rPr>
      </w:pPr>
      <w:r w:rsidRPr="00307A70">
        <w:rPr>
          <w:rFonts w:eastAsia="Times New Roman"/>
          <w:sz w:val="24"/>
          <w:szCs w:val="24"/>
          <w:lang w:val="en-AU"/>
        </w:rPr>
        <w:t>Date:</w:t>
      </w:r>
    </w:p>
    <w:p w14:paraId="3EB4FCC1" w14:textId="77777777" w:rsidR="00722CF1" w:rsidRDefault="00722CF1" w:rsidP="00307A70">
      <w:pPr>
        <w:widowControl/>
        <w:autoSpaceDE/>
        <w:autoSpaceDN/>
        <w:adjustRightInd/>
        <w:spacing w:line="360" w:lineRule="auto"/>
        <w:rPr>
          <w:rFonts w:eastAsia="Times New Roman"/>
          <w:sz w:val="24"/>
          <w:szCs w:val="24"/>
          <w:lang w:val="en-AU"/>
        </w:rPr>
      </w:pPr>
    </w:p>
    <w:p w14:paraId="2CF27D71" w14:textId="59D41681" w:rsidR="00307A70" w:rsidRPr="00307A70" w:rsidRDefault="00307A70" w:rsidP="00307A70">
      <w:pPr>
        <w:widowControl/>
        <w:autoSpaceDE/>
        <w:autoSpaceDN/>
        <w:adjustRightInd/>
        <w:spacing w:line="360" w:lineRule="auto"/>
        <w:rPr>
          <w:rFonts w:eastAsia="Times New Roman"/>
          <w:sz w:val="24"/>
          <w:szCs w:val="24"/>
          <w:lang w:val="en-AU"/>
        </w:rPr>
      </w:pPr>
      <w:r w:rsidRPr="00307A70">
        <w:rPr>
          <w:rFonts w:eastAsia="Times New Roman"/>
          <w:sz w:val="24"/>
          <w:szCs w:val="24"/>
          <w:lang w:val="en-AU"/>
        </w:rPr>
        <w:t xml:space="preserve">Line manager to provide a copy of the form to the </w:t>
      </w:r>
      <w:r w:rsidR="00722CF1">
        <w:rPr>
          <w:rFonts w:eastAsia="Times New Roman"/>
          <w:sz w:val="24"/>
          <w:szCs w:val="24"/>
          <w:lang w:val="en-AU"/>
        </w:rPr>
        <w:t xml:space="preserve">declaring </w:t>
      </w:r>
      <w:r w:rsidRPr="00307A70">
        <w:rPr>
          <w:rFonts w:eastAsia="Times New Roman"/>
          <w:sz w:val="24"/>
          <w:szCs w:val="24"/>
          <w:lang w:val="en-AU"/>
        </w:rPr>
        <w:t xml:space="preserve">staff member and </w:t>
      </w:r>
      <w:r w:rsidR="00722CF1">
        <w:rPr>
          <w:rFonts w:eastAsia="Times New Roman"/>
          <w:sz w:val="24"/>
          <w:szCs w:val="24"/>
          <w:lang w:val="en-AU"/>
        </w:rPr>
        <w:t>other party (</w:t>
      </w:r>
      <w:r w:rsidRPr="00307A70">
        <w:rPr>
          <w:rFonts w:eastAsia="Times New Roman"/>
          <w:sz w:val="24"/>
          <w:szCs w:val="24"/>
          <w:lang w:val="en-AU"/>
        </w:rPr>
        <w:t>student</w:t>
      </w:r>
      <w:r w:rsidR="00722CF1">
        <w:rPr>
          <w:rFonts w:eastAsia="Times New Roman"/>
          <w:sz w:val="24"/>
          <w:szCs w:val="24"/>
          <w:lang w:val="en-AU"/>
        </w:rPr>
        <w:t>/staff member)</w:t>
      </w:r>
      <w:r w:rsidRPr="00307A70">
        <w:rPr>
          <w:rFonts w:eastAsia="Times New Roman"/>
          <w:sz w:val="24"/>
          <w:szCs w:val="24"/>
          <w:lang w:val="en-AU"/>
        </w:rPr>
        <w:t>.</w:t>
      </w:r>
    </w:p>
    <w:p w14:paraId="6DC317D0" w14:textId="77777777" w:rsidR="00307A70" w:rsidRPr="00307A70" w:rsidRDefault="00307A70" w:rsidP="00307A70">
      <w:pPr>
        <w:widowControl/>
        <w:autoSpaceDE/>
        <w:autoSpaceDN/>
        <w:adjustRightInd/>
        <w:spacing w:line="360" w:lineRule="auto"/>
        <w:rPr>
          <w:rFonts w:eastAsia="Times New Roman"/>
          <w:sz w:val="24"/>
          <w:szCs w:val="24"/>
          <w:lang w:val="en-AU"/>
        </w:rPr>
      </w:pPr>
      <w:r w:rsidRPr="00307A70">
        <w:rPr>
          <w:rFonts w:eastAsia="Times New Roman"/>
          <w:sz w:val="24"/>
          <w:szCs w:val="24"/>
          <w:lang w:val="en-AU"/>
        </w:rPr>
        <w:t>HR Business Partner to upload this form securely to the employee’s personal file.</w:t>
      </w:r>
    </w:p>
    <w:p w14:paraId="3E5AF56A" w14:textId="01151C22" w:rsidR="00307A70" w:rsidRPr="00A73C52" w:rsidRDefault="00307A70" w:rsidP="00AF1100">
      <w:pPr>
        <w:widowControl/>
        <w:autoSpaceDE/>
        <w:autoSpaceDN/>
        <w:adjustRightInd/>
        <w:spacing w:line="360" w:lineRule="auto"/>
        <w:rPr>
          <w:i/>
          <w:iCs/>
          <w:w w:val="105"/>
        </w:rPr>
      </w:pPr>
      <w:r w:rsidRPr="00307A70">
        <w:rPr>
          <w:rFonts w:eastAsia="Times New Roman"/>
          <w:sz w:val="24"/>
          <w:szCs w:val="24"/>
          <w:lang w:val="en-AU"/>
        </w:rPr>
        <w:t>Head of Department to store this form securely.</w:t>
      </w:r>
    </w:p>
    <w:sectPr w:rsidR="00307A70" w:rsidRPr="00A73C52" w:rsidSect="00EA7C7F">
      <w:footerReference w:type="default" r:id="rId31"/>
      <w:pgSz w:w="12240" w:h="15840"/>
      <w:pgMar w:top="1134" w:right="1720" w:bottom="940" w:left="1720" w:header="0" w:footer="748" w:gutter="0"/>
      <w:cols w:space="720"/>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6104EE" w16cex:dateUtc="2025-07-25T13:26:00Z"/>
  <w16cex:commentExtensible w16cex:durableId="0C98169C" w16cex:dateUtc="2025-07-25T13:26:00Z"/>
  <w16cex:commentExtensible w16cex:durableId="41BC174E" w16cex:dateUtc="2025-07-25T13:28:00Z"/>
  <w16cex:commentExtensible w16cex:durableId="1ACE75ED" w16cex:dateUtc="2025-07-25T13:29:00Z"/>
  <w16cex:commentExtensible w16cex:durableId="67C1C03A" w16cex:dateUtc="2025-07-25T13:30:00Z"/>
  <w16cex:commentExtensible w16cex:durableId="61CE6567" w16cex:dateUtc="2025-07-25T13:3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05734" w14:textId="77777777" w:rsidR="006C66FF" w:rsidRDefault="006C66FF">
      <w:r>
        <w:separator/>
      </w:r>
    </w:p>
  </w:endnote>
  <w:endnote w:type="continuationSeparator" w:id="0">
    <w:p w14:paraId="11D6DF02" w14:textId="77777777" w:rsidR="006C66FF" w:rsidRDefault="006C6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09499" w14:textId="5D795084" w:rsidR="00307A70" w:rsidRPr="001D6C38" w:rsidRDefault="00F72C89" w:rsidP="00014632">
    <w:pPr>
      <w:pStyle w:val="Footer"/>
      <w:jc w:val="right"/>
      <w:rPr>
        <w:b/>
      </w:rPr>
    </w:pPr>
    <w:r w:rsidRPr="001D6C38">
      <w:rPr>
        <w:rFonts w:asciiTheme="minorHAnsi" w:hAnsiTheme="minorHAnsi" w:cstheme="minorBidi"/>
        <w:b/>
        <w:sz w:val="20"/>
        <w:szCs w:val="20"/>
      </w:rPr>
      <w:fldChar w:fldCharType="begin"/>
    </w:r>
    <w:r w:rsidRPr="001D6C38">
      <w:rPr>
        <w:b/>
        <w:sz w:val="20"/>
        <w:szCs w:val="20"/>
      </w:rPr>
      <w:instrText xml:space="preserve"> PAGE    \* MERGEFORMAT </w:instrText>
    </w:r>
    <w:r w:rsidRPr="001D6C38">
      <w:rPr>
        <w:rFonts w:asciiTheme="minorHAnsi" w:hAnsiTheme="minorHAnsi" w:cstheme="minorBidi"/>
        <w:b/>
        <w:sz w:val="20"/>
        <w:szCs w:val="20"/>
      </w:rPr>
      <w:fldChar w:fldCharType="separate"/>
    </w:r>
    <w:r w:rsidRPr="001D6C38">
      <w:rPr>
        <w:rFonts w:asciiTheme="majorHAnsi" w:eastAsiaTheme="majorEastAsia" w:hAnsiTheme="majorHAnsi" w:cstheme="majorBidi"/>
        <w:b/>
        <w:noProof/>
        <w:sz w:val="20"/>
        <w:szCs w:val="20"/>
      </w:rPr>
      <w:t>2</w:t>
    </w:r>
    <w:r w:rsidRPr="001D6C38">
      <w:rPr>
        <w:rFonts w:asciiTheme="majorHAnsi" w:eastAsiaTheme="majorEastAsia" w:hAnsiTheme="majorHAnsi" w:cstheme="majorBidi"/>
        <w:b/>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77FA01" w14:textId="77777777" w:rsidR="006C66FF" w:rsidRDefault="006C66FF">
      <w:r>
        <w:separator/>
      </w:r>
    </w:p>
  </w:footnote>
  <w:footnote w:type="continuationSeparator" w:id="0">
    <w:p w14:paraId="5E2EF921" w14:textId="77777777" w:rsidR="006C66FF" w:rsidRDefault="006C66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90FEECC8"/>
    <w:lvl w:ilvl="0">
      <w:start w:val="1"/>
      <w:numFmt w:val="decimal"/>
      <w:lvlText w:val="%1."/>
      <w:lvlJc w:val="left"/>
      <w:pPr>
        <w:ind w:left="339" w:hanging="339"/>
      </w:pPr>
      <w:rPr>
        <w:rFonts w:ascii="Arial" w:hAnsi="Arial" w:cs="Arial" w:hint="default"/>
        <w:b w:val="0"/>
        <w:bCs w:val="0"/>
        <w:i/>
        <w:iCs/>
        <w:spacing w:val="-1"/>
        <w:w w:val="103"/>
        <w:sz w:val="18"/>
        <w:szCs w:val="18"/>
      </w:rPr>
    </w:lvl>
    <w:lvl w:ilvl="1">
      <w:start w:val="1"/>
      <w:numFmt w:val="decimal"/>
      <w:lvlText w:val="%1.%2"/>
      <w:lvlJc w:val="left"/>
      <w:pPr>
        <w:ind w:left="961" w:hanging="677"/>
      </w:pPr>
      <w:rPr>
        <w:rFonts w:ascii="Arial" w:hAnsi="Arial" w:cs="Arial" w:hint="default"/>
        <w:b w:val="0"/>
        <w:bCs w:val="0"/>
        <w:i/>
        <w:iCs/>
        <w:spacing w:val="-1"/>
        <w:w w:val="103"/>
        <w:sz w:val="18"/>
        <w:szCs w:val="18"/>
      </w:rPr>
    </w:lvl>
    <w:lvl w:ilvl="2">
      <w:start w:val="1"/>
      <w:numFmt w:val="lowerLetter"/>
      <w:lvlText w:val="%3."/>
      <w:lvlJc w:val="left"/>
      <w:pPr>
        <w:ind w:left="1688" w:hanging="677"/>
      </w:pPr>
      <w:rPr>
        <w:rFonts w:ascii="Arial" w:eastAsiaTheme="minorEastAsia" w:hAnsi="Arial" w:cs="Arial" w:hint="default"/>
      </w:rPr>
    </w:lvl>
    <w:lvl w:ilvl="3">
      <w:start w:val="1"/>
      <w:numFmt w:val="upperRoman"/>
      <w:lvlText w:val="%4."/>
      <w:lvlJc w:val="right"/>
      <w:pPr>
        <w:ind w:left="2577" w:hanging="677"/>
      </w:pPr>
      <w:rPr>
        <w:rFonts w:hint="default"/>
      </w:rPr>
    </w:lvl>
    <w:lvl w:ilvl="4">
      <w:numFmt w:val="bullet"/>
      <w:lvlText w:val="•"/>
      <w:lvlJc w:val="left"/>
      <w:pPr>
        <w:ind w:left="3466" w:hanging="677"/>
      </w:pPr>
      <w:rPr>
        <w:rFonts w:hint="default"/>
      </w:rPr>
    </w:lvl>
    <w:lvl w:ilvl="5">
      <w:numFmt w:val="bullet"/>
      <w:lvlText w:val="•"/>
      <w:lvlJc w:val="left"/>
      <w:pPr>
        <w:ind w:left="4355" w:hanging="677"/>
      </w:pPr>
      <w:rPr>
        <w:rFonts w:hint="default"/>
      </w:rPr>
    </w:lvl>
    <w:lvl w:ilvl="6">
      <w:numFmt w:val="bullet"/>
      <w:lvlText w:val="•"/>
      <w:lvlJc w:val="left"/>
      <w:pPr>
        <w:ind w:left="5244" w:hanging="677"/>
      </w:pPr>
      <w:rPr>
        <w:rFonts w:hint="default"/>
      </w:rPr>
    </w:lvl>
    <w:lvl w:ilvl="7">
      <w:numFmt w:val="bullet"/>
      <w:lvlText w:val="•"/>
      <w:lvlJc w:val="left"/>
      <w:pPr>
        <w:ind w:left="6133" w:hanging="677"/>
      </w:pPr>
      <w:rPr>
        <w:rFonts w:hint="default"/>
      </w:rPr>
    </w:lvl>
    <w:lvl w:ilvl="8">
      <w:numFmt w:val="bullet"/>
      <w:lvlText w:val="•"/>
      <w:lvlJc w:val="left"/>
      <w:pPr>
        <w:ind w:left="7022" w:hanging="677"/>
      </w:pPr>
      <w:rPr>
        <w:rFonts w:hint="default"/>
      </w:rPr>
    </w:lvl>
  </w:abstractNum>
  <w:abstractNum w:abstractNumId="1" w15:restartNumberingAfterBreak="0">
    <w:nsid w:val="00E571DF"/>
    <w:multiLevelType w:val="hybridMultilevel"/>
    <w:tmpl w:val="D87A575E"/>
    <w:lvl w:ilvl="0" w:tplc="C57C9A8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A7A1A68"/>
    <w:multiLevelType w:val="hybridMultilevel"/>
    <w:tmpl w:val="7258FF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5536D1"/>
    <w:multiLevelType w:val="hybridMultilevel"/>
    <w:tmpl w:val="4006A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234253"/>
    <w:multiLevelType w:val="hybridMultilevel"/>
    <w:tmpl w:val="6ED6AA7C"/>
    <w:lvl w:ilvl="0" w:tplc="08090005">
      <w:start w:val="1"/>
      <w:numFmt w:val="bullet"/>
      <w:lvlText w:val=""/>
      <w:lvlJc w:val="left"/>
      <w:pPr>
        <w:ind w:left="1059" w:hanging="360"/>
      </w:pPr>
      <w:rPr>
        <w:rFonts w:ascii="Wingdings" w:hAnsi="Wingdings" w:hint="default"/>
      </w:rPr>
    </w:lvl>
    <w:lvl w:ilvl="1" w:tplc="08090003" w:tentative="1">
      <w:start w:val="1"/>
      <w:numFmt w:val="bullet"/>
      <w:lvlText w:val="o"/>
      <w:lvlJc w:val="left"/>
      <w:pPr>
        <w:ind w:left="1779" w:hanging="360"/>
      </w:pPr>
      <w:rPr>
        <w:rFonts w:ascii="Courier New" w:hAnsi="Courier New" w:cs="Courier New" w:hint="default"/>
      </w:rPr>
    </w:lvl>
    <w:lvl w:ilvl="2" w:tplc="08090005" w:tentative="1">
      <w:start w:val="1"/>
      <w:numFmt w:val="bullet"/>
      <w:lvlText w:val=""/>
      <w:lvlJc w:val="left"/>
      <w:pPr>
        <w:ind w:left="2499" w:hanging="360"/>
      </w:pPr>
      <w:rPr>
        <w:rFonts w:ascii="Wingdings" w:hAnsi="Wingdings" w:hint="default"/>
      </w:rPr>
    </w:lvl>
    <w:lvl w:ilvl="3" w:tplc="08090001" w:tentative="1">
      <w:start w:val="1"/>
      <w:numFmt w:val="bullet"/>
      <w:lvlText w:val=""/>
      <w:lvlJc w:val="left"/>
      <w:pPr>
        <w:ind w:left="3219" w:hanging="360"/>
      </w:pPr>
      <w:rPr>
        <w:rFonts w:ascii="Symbol" w:hAnsi="Symbol" w:hint="default"/>
      </w:rPr>
    </w:lvl>
    <w:lvl w:ilvl="4" w:tplc="08090003" w:tentative="1">
      <w:start w:val="1"/>
      <w:numFmt w:val="bullet"/>
      <w:lvlText w:val="o"/>
      <w:lvlJc w:val="left"/>
      <w:pPr>
        <w:ind w:left="3939" w:hanging="360"/>
      </w:pPr>
      <w:rPr>
        <w:rFonts w:ascii="Courier New" w:hAnsi="Courier New" w:cs="Courier New" w:hint="default"/>
      </w:rPr>
    </w:lvl>
    <w:lvl w:ilvl="5" w:tplc="08090005" w:tentative="1">
      <w:start w:val="1"/>
      <w:numFmt w:val="bullet"/>
      <w:lvlText w:val=""/>
      <w:lvlJc w:val="left"/>
      <w:pPr>
        <w:ind w:left="4659" w:hanging="360"/>
      </w:pPr>
      <w:rPr>
        <w:rFonts w:ascii="Wingdings" w:hAnsi="Wingdings" w:hint="default"/>
      </w:rPr>
    </w:lvl>
    <w:lvl w:ilvl="6" w:tplc="08090001" w:tentative="1">
      <w:start w:val="1"/>
      <w:numFmt w:val="bullet"/>
      <w:lvlText w:val=""/>
      <w:lvlJc w:val="left"/>
      <w:pPr>
        <w:ind w:left="5379" w:hanging="360"/>
      </w:pPr>
      <w:rPr>
        <w:rFonts w:ascii="Symbol" w:hAnsi="Symbol" w:hint="default"/>
      </w:rPr>
    </w:lvl>
    <w:lvl w:ilvl="7" w:tplc="08090003" w:tentative="1">
      <w:start w:val="1"/>
      <w:numFmt w:val="bullet"/>
      <w:lvlText w:val="o"/>
      <w:lvlJc w:val="left"/>
      <w:pPr>
        <w:ind w:left="6099" w:hanging="360"/>
      </w:pPr>
      <w:rPr>
        <w:rFonts w:ascii="Courier New" w:hAnsi="Courier New" w:cs="Courier New" w:hint="default"/>
      </w:rPr>
    </w:lvl>
    <w:lvl w:ilvl="8" w:tplc="08090005" w:tentative="1">
      <w:start w:val="1"/>
      <w:numFmt w:val="bullet"/>
      <w:lvlText w:val=""/>
      <w:lvlJc w:val="left"/>
      <w:pPr>
        <w:ind w:left="6819" w:hanging="360"/>
      </w:pPr>
      <w:rPr>
        <w:rFonts w:ascii="Wingdings" w:hAnsi="Wingdings" w:hint="default"/>
      </w:rPr>
    </w:lvl>
  </w:abstractNum>
  <w:abstractNum w:abstractNumId="5" w15:restartNumberingAfterBreak="0">
    <w:nsid w:val="1C982D24"/>
    <w:multiLevelType w:val="hybridMultilevel"/>
    <w:tmpl w:val="6A1E7858"/>
    <w:lvl w:ilvl="0" w:tplc="08090017">
      <w:start w:val="1"/>
      <w:numFmt w:val="lowerLetter"/>
      <w:lvlText w:val="%1)"/>
      <w:lvlJc w:val="left"/>
      <w:pPr>
        <w:ind w:left="1069" w:hanging="360"/>
      </w:pPr>
      <w:rPr>
        <w:rFonts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6" w15:restartNumberingAfterBreak="0">
    <w:nsid w:val="292642F2"/>
    <w:multiLevelType w:val="hybridMultilevel"/>
    <w:tmpl w:val="06E84C9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1495"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C60349"/>
    <w:multiLevelType w:val="multilevel"/>
    <w:tmpl w:val="7DB86D54"/>
    <w:lvl w:ilvl="0">
      <w:start w:val="1"/>
      <w:numFmt w:val="decimal"/>
      <w:lvlText w:val="%1."/>
      <w:lvlJc w:val="left"/>
      <w:pPr>
        <w:ind w:left="720" w:hanging="360"/>
      </w:pPr>
      <w:rPr>
        <w:sz w:val="22"/>
      </w:rPr>
    </w:lvl>
    <w:lvl w:ilvl="1">
      <w:start w:val="1"/>
      <w:numFmt w:val="decimal"/>
      <w:isLgl/>
      <w:lvlText w:val="%1.%2"/>
      <w:lvlJc w:val="left"/>
      <w:pPr>
        <w:ind w:left="720" w:hanging="360"/>
      </w:pPr>
      <w:rPr>
        <w:rFonts w:ascii="Arial" w:hAnsi="Arial" w:cs="Arial" w:hint="default"/>
        <w:b w:val="0"/>
        <w:sz w:val="22"/>
      </w:rPr>
    </w:lvl>
    <w:lvl w:ilvl="2">
      <w:start w:val="1"/>
      <w:numFmt w:val="decimal"/>
      <w:isLgl/>
      <w:lvlText w:val="%1.%2.%3"/>
      <w:lvlJc w:val="left"/>
      <w:pPr>
        <w:ind w:left="1080" w:hanging="720"/>
      </w:pPr>
      <w:rPr>
        <w:rFonts w:asciiTheme="minorHAnsi" w:hAnsiTheme="minorHAnsi" w:cstheme="minorBidi" w:hint="default"/>
        <w:b w:val="0"/>
      </w:rPr>
    </w:lvl>
    <w:lvl w:ilvl="3">
      <w:start w:val="1"/>
      <w:numFmt w:val="decimal"/>
      <w:isLgl/>
      <w:lvlText w:val="%1.%2.%3.%4"/>
      <w:lvlJc w:val="left"/>
      <w:pPr>
        <w:ind w:left="1080" w:hanging="720"/>
      </w:pPr>
      <w:rPr>
        <w:rFonts w:asciiTheme="minorHAnsi" w:hAnsiTheme="minorHAnsi" w:cstheme="minorBidi" w:hint="default"/>
        <w:b w:val="0"/>
      </w:rPr>
    </w:lvl>
    <w:lvl w:ilvl="4">
      <w:start w:val="1"/>
      <w:numFmt w:val="decimal"/>
      <w:isLgl/>
      <w:lvlText w:val="%1.%2.%3.%4.%5"/>
      <w:lvlJc w:val="left"/>
      <w:pPr>
        <w:ind w:left="1440" w:hanging="1080"/>
      </w:pPr>
      <w:rPr>
        <w:rFonts w:asciiTheme="minorHAnsi" w:hAnsiTheme="minorHAnsi" w:cstheme="minorBidi" w:hint="default"/>
        <w:b w:val="0"/>
      </w:rPr>
    </w:lvl>
    <w:lvl w:ilvl="5">
      <w:start w:val="1"/>
      <w:numFmt w:val="decimal"/>
      <w:isLgl/>
      <w:lvlText w:val="%1.%2.%3.%4.%5.%6"/>
      <w:lvlJc w:val="left"/>
      <w:pPr>
        <w:ind w:left="1440" w:hanging="1080"/>
      </w:pPr>
      <w:rPr>
        <w:rFonts w:asciiTheme="minorHAnsi" w:hAnsiTheme="minorHAnsi" w:cstheme="minorBidi" w:hint="default"/>
        <w:b w:val="0"/>
      </w:rPr>
    </w:lvl>
    <w:lvl w:ilvl="6">
      <w:start w:val="1"/>
      <w:numFmt w:val="decimal"/>
      <w:isLgl/>
      <w:lvlText w:val="%1.%2.%3.%4.%5.%6.%7"/>
      <w:lvlJc w:val="left"/>
      <w:pPr>
        <w:ind w:left="1800" w:hanging="1440"/>
      </w:pPr>
      <w:rPr>
        <w:rFonts w:asciiTheme="minorHAnsi" w:hAnsiTheme="minorHAnsi" w:cstheme="minorBidi" w:hint="default"/>
        <w:b w:val="0"/>
      </w:rPr>
    </w:lvl>
    <w:lvl w:ilvl="7">
      <w:start w:val="1"/>
      <w:numFmt w:val="decimal"/>
      <w:isLgl/>
      <w:lvlText w:val="%1.%2.%3.%4.%5.%6.%7.%8"/>
      <w:lvlJc w:val="left"/>
      <w:pPr>
        <w:ind w:left="1800" w:hanging="1440"/>
      </w:pPr>
      <w:rPr>
        <w:rFonts w:asciiTheme="minorHAnsi" w:hAnsiTheme="minorHAnsi" w:cstheme="minorBidi" w:hint="default"/>
        <w:b w:val="0"/>
      </w:rPr>
    </w:lvl>
    <w:lvl w:ilvl="8">
      <w:start w:val="1"/>
      <w:numFmt w:val="decimal"/>
      <w:isLgl/>
      <w:lvlText w:val="%1.%2.%3.%4.%5.%6.%7.%8.%9"/>
      <w:lvlJc w:val="left"/>
      <w:pPr>
        <w:ind w:left="2160" w:hanging="1800"/>
      </w:pPr>
      <w:rPr>
        <w:rFonts w:asciiTheme="minorHAnsi" w:hAnsiTheme="minorHAnsi" w:cstheme="minorBidi" w:hint="default"/>
        <w:b w:val="0"/>
      </w:rPr>
    </w:lvl>
  </w:abstractNum>
  <w:abstractNum w:abstractNumId="8" w15:restartNumberingAfterBreak="0">
    <w:nsid w:val="57A633B5"/>
    <w:multiLevelType w:val="hybridMultilevel"/>
    <w:tmpl w:val="E604EEF2"/>
    <w:lvl w:ilvl="0" w:tplc="08090001">
      <w:start w:val="1"/>
      <w:numFmt w:val="bullet"/>
      <w:lvlText w:val=""/>
      <w:lvlJc w:val="left"/>
      <w:pPr>
        <w:ind w:left="1059" w:hanging="360"/>
      </w:pPr>
      <w:rPr>
        <w:rFonts w:ascii="Symbol" w:hAnsi="Symbol" w:hint="default"/>
      </w:rPr>
    </w:lvl>
    <w:lvl w:ilvl="1" w:tplc="08090003" w:tentative="1">
      <w:start w:val="1"/>
      <w:numFmt w:val="bullet"/>
      <w:lvlText w:val="o"/>
      <w:lvlJc w:val="left"/>
      <w:pPr>
        <w:ind w:left="1779" w:hanging="360"/>
      </w:pPr>
      <w:rPr>
        <w:rFonts w:ascii="Courier New" w:hAnsi="Courier New" w:cs="Courier New" w:hint="default"/>
      </w:rPr>
    </w:lvl>
    <w:lvl w:ilvl="2" w:tplc="08090005" w:tentative="1">
      <w:start w:val="1"/>
      <w:numFmt w:val="bullet"/>
      <w:lvlText w:val=""/>
      <w:lvlJc w:val="left"/>
      <w:pPr>
        <w:ind w:left="2499" w:hanging="360"/>
      </w:pPr>
      <w:rPr>
        <w:rFonts w:ascii="Wingdings" w:hAnsi="Wingdings" w:hint="default"/>
      </w:rPr>
    </w:lvl>
    <w:lvl w:ilvl="3" w:tplc="08090001" w:tentative="1">
      <w:start w:val="1"/>
      <w:numFmt w:val="bullet"/>
      <w:lvlText w:val=""/>
      <w:lvlJc w:val="left"/>
      <w:pPr>
        <w:ind w:left="3219" w:hanging="360"/>
      </w:pPr>
      <w:rPr>
        <w:rFonts w:ascii="Symbol" w:hAnsi="Symbol" w:hint="default"/>
      </w:rPr>
    </w:lvl>
    <w:lvl w:ilvl="4" w:tplc="08090003" w:tentative="1">
      <w:start w:val="1"/>
      <w:numFmt w:val="bullet"/>
      <w:lvlText w:val="o"/>
      <w:lvlJc w:val="left"/>
      <w:pPr>
        <w:ind w:left="3939" w:hanging="360"/>
      </w:pPr>
      <w:rPr>
        <w:rFonts w:ascii="Courier New" w:hAnsi="Courier New" w:cs="Courier New" w:hint="default"/>
      </w:rPr>
    </w:lvl>
    <w:lvl w:ilvl="5" w:tplc="08090005" w:tentative="1">
      <w:start w:val="1"/>
      <w:numFmt w:val="bullet"/>
      <w:lvlText w:val=""/>
      <w:lvlJc w:val="left"/>
      <w:pPr>
        <w:ind w:left="4659" w:hanging="360"/>
      </w:pPr>
      <w:rPr>
        <w:rFonts w:ascii="Wingdings" w:hAnsi="Wingdings" w:hint="default"/>
      </w:rPr>
    </w:lvl>
    <w:lvl w:ilvl="6" w:tplc="08090001" w:tentative="1">
      <w:start w:val="1"/>
      <w:numFmt w:val="bullet"/>
      <w:lvlText w:val=""/>
      <w:lvlJc w:val="left"/>
      <w:pPr>
        <w:ind w:left="5379" w:hanging="360"/>
      </w:pPr>
      <w:rPr>
        <w:rFonts w:ascii="Symbol" w:hAnsi="Symbol" w:hint="default"/>
      </w:rPr>
    </w:lvl>
    <w:lvl w:ilvl="7" w:tplc="08090003" w:tentative="1">
      <w:start w:val="1"/>
      <w:numFmt w:val="bullet"/>
      <w:lvlText w:val="o"/>
      <w:lvlJc w:val="left"/>
      <w:pPr>
        <w:ind w:left="6099" w:hanging="360"/>
      </w:pPr>
      <w:rPr>
        <w:rFonts w:ascii="Courier New" w:hAnsi="Courier New" w:cs="Courier New" w:hint="default"/>
      </w:rPr>
    </w:lvl>
    <w:lvl w:ilvl="8" w:tplc="08090005" w:tentative="1">
      <w:start w:val="1"/>
      <w:numFmt w:val="bullet"/>
      <w:lvlText w:val=""/>
      <w:lvlJc w:val="left"/>
      <w:pPr>
        <w:ind w:left="6819" w:hanging="360"/>
      </w:pPr>
      <w:rPr>
        <w:rFonts w:ascii="Wingdings" w:hAnsi="Wingdings" w:hint="default"/>
      </w:rPr>
    </w:lvl>
  </w:abstractNum>
  <w:abstractNum w:abstractNumId="9" w15:restartNumberingAfterBreak="0">
    <w:nsid w:val="5EE36BCA"/>
    <w:multiLevelType w:val="hybridMultilevel"/>
    <w:tmpl w:val="4044EC6E"/>
    <w:lvl w:ilvl="0" w:tplc="664C0EC6">
      <w:numFmt w:val="bullet"/>
      <w:lvlText w:val=""/>
      <w:lvlJc w:val="left"/>
      <w:pPr>
        <w:ind w:left="699" w:hanging="360"/>
      </w:pPr>
      <w:rPr>
        <w:rFonts w:ascii="Symbol" w:eastAsiaTheme="minorEastAsia" w:hAnsi="Symbol" w:cs="Arial" w:hint="default"/>
        <w:w w:val="100"/>
        <w:sz w:val="24"/>
      </w:rPr>
    </w:lvl>
    <w:lvl w:ilvl="1" w:tplc="08090003" w:tentative="1">
      <w:start w:val="1"/>
      <w:numFmt w:val="bullet"/>
      <w:lvlText w:val="o"/>
      <w:lvlJc w:val="left"/>
      <w:pPr>
        <w:ind w:left="1419" w:hanging="360"/>
      </w:pPr>
      <w:rPr>
        <w:rFonts w:ascii="Courier New" w:hAnsi="Courier New" w:cs="Courier New" w:hint="default"/>
      </w:rPr>
    </w:lvl>
    <w:lvl w:ilvl="2" w:tplc="08090005" w:tentative="1">
      <w:start w:val="1"/>
      <w:numFmt w:val="bullet"/>
      <w:lvlText w:val=""/>
      <w:lvlJc w:val="left"/>
      <w:pPr>
        <w:ind w:left="2139" w:hanging="360"/>
      </w:pPr>
      <w:rPr>
        <w:rFonts w:ascii="Wingdings" w:hAnsi="Wingdings" w:hint="default"/>
      </w:rPr>
    </w:lvl>
    <w:lvl w:ilvl="3" w:tplc="08090001" w:tentative="1">
      <w:start w:val="1"/>
      <w:numFmt w:val="bullet"/>
      <w:lvlText w:val=""/>
      <w:lvlJc w:val="left"/>
      <w:pPr>
        <w:ind w:left="2859" w:hanging="360"/>
      </w:pPr>
      <w:rPr>
        <w:rFonts w:ascii="Symbol" w:hAnsi="Symbol" w:hint="default"/>
      </w:rPr>
    </w:lvl>
    <w:lvl w:ilvl="4" w:tplc="08090003" w:tentative="1">
      <w:start w:val="1"/>
      <w:numFmt w:val="bullet"/>
      <w:lvlText w:val="o"/>
      <w:lvlJc w:val="left"/>
      <w:pPr>
        <w:ind w:left="3579" w:hanging="360"/>
      </w:pPr>
      <w:rPr>
        <w:rFonts w:ascii="Courier New" w:hAnsi="Courier New" w:cs="Courier New" w:hint="default"/>
      </w:rPr>
    </w:lvl>
    <w:lvl w:ilvl="5" w:tplc="08090005" w:tentative="1">
      <w:start w:val="1"/>
      <w:numFmt w:val="bullet"/>
      <w:lvlText w:val=""/>
      <w:lvlJc w:val="left"/>
      <w:pPr>
        <w:ind w:left="4299" w:hanging="360"/>
      </w:pPr>
      <w:rPr>
        <w:rFonts w:ascii="Wingdings" w:hAnsi="Wingdings" w:hint="default"/>
      </w:rPr>
    </w:lvl>
    <w:lvl w:ilvl="6" w:tplc="08090001" w:tentative="1">
      <w:start w:val="1"/>
      <w:numFmt w:val="bullet"/>
      <w:lvlText w:val=""/>
      <w:lvlJc w:val="left"/>
      <w:pPr>
        <w:ind w:left="5019" w:hanging="360"/>
      </w:pPr>
      <w:rPr>
        <w:rFonts w:ascii="Symbol" w:hAnsi="Symbol" w:hint="default"/>
      </w:rPr>
    </w:lvl>
    <w:lvl w:ilvl="7" w:tplc="08090003" w:tentative="1">
      <w:start w:val="1"/>
      <w:numFmt w:val="bullet"/>
      <w:lvlText w:val="o"/>
      <w:lvlJc w:val="left"/>
      <w:pPr>
        <w:ind w:left="5739" w:hanging="360"/>
      </w:pPr>
      <w:rPr>
        <w:rFonts w:ascii="Courier New" w:hAnsi="Courier New" w:cs="Courier New" w:hint="default"/>
      </w:rPr>
    </w:lvl>
    <w:lvl w:ilvl="8" w:tplc="08090005" w:tentative="1">
      <w:start w:val="1"/>
      <w:numFmt w:val="bullet"/>
      <w:lvlText w:val=""/>
      <w:lvlJc w:val="left"/>
      <w:pPr>
        <w:ind w:left="6459" w:hanging="360"/>
      </w:pPr>
      <w:rPr>
        <w:rFonts w:ascii="Wingdings" w:hAnsi="Wingdings" w:hint="default"/>
      </w:rPr>
    </w:lvl>
  </w:abstractNum>
  <w:abstractNum w:abstractNumId="10" w15:restartNumberingAfterBreak="0">
    <w:nsid w:val="61000892"/>
    <w:multiLevelType w:val="hybridMultilevel"/>
    <w:tmpl w:val="020AB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2C3DE2"/>
    <w:multiLevelType w:val="hybridMultilevel"/>
    <w:tmpl w:val="9BA8F3F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8767C0"/>
    <w:multiLevelType w:val="hybridMultilevel"/>
    <w:tmpl w:val="AF14335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9C4215"/>
    <w:multiLevelType w:val="multilevel"/>
    <w:tmpl w:val="D780DE80"/>
    <w:lvl w:ilvl="0">
      <w:start w:val="1"/>
      <w:numFmt w:val="decimal"/>
      <w:lvlText w:val="%1."/>
      <w:lvlJc w:val="left"/>
      <w:pPr>
        <w:ind w:left="339" w:hanging="339"/>
      </w:pPr>
      <w:rPr>
        <w:rFonts w:ascii="Arial" w:hAnsi="Arial" w:cs="Arial"/>
        <w:b w:val="0"/>
        <w:bCs w:val="0"/>
        <w:i/>
        <w:iCs/>
        <w:spacing w:val="-1"/>
        <w:w w:val="103"/>
        <w:sz w:val="18"/>
        <w:szCs w:val="18"/>
      </w:rPr>
    </w:lvl>
    <w:lvl w:ilvl="1">
      <w:start w:val="1"/>
      <w:numFmt w:val="bullet"/>
      <w:lvlText w:val=""/>
      <w:lvlJc w:val="left"/>
      <w:pPr>
        <w:ind w:left="809" w:hanging="677"/>
      </w:pPr>
      <w:rPr>
        <w:rFonts w:ascii="Symbol" w:hAnsi="Symbol" w:hint="default"/>
        <w:b w:val="0"/>
        <w:bCs w:val="0"/>
        <w:i/>
        <w:iCs/>
        <w:spacing w:val="-1"/>
        <w:w w:val="103"/>
        <w:sz w:val="18"/>
        <w:szCs w:val="18"/>
      </w:rPr>
    </w:lvl>
    <w:lvl w:ilvl="2">
      <w:start w:val="1"/>
      <w:numFmt w:val="lowerLetter"/>
      <w:lvlText w:val="%3."/>
      <w:lvlJc w:val="left"/>
      <w:pPr>
        <w:ind w:left="1688" w:hanging="677"/>
      </w:pPr>
      <w:rPr>
        <w:rFonts w:ascii="Arial" w:eastAsiaTheme="minorEastAsia" w:hAnsi="Arial" w:cs="Arial"/>
      </w:rPr>
    </w:lvl>
    <w:lvl w:ilvl="3">
      <w:start w:val="1"/>
      <w:numFmt w:val="upperRoman"/>
      <w:lvlText w:val="%4."/>
      <w:lvlJc w:val="right"/>
      <w:pPr>
        <w:ind w:left="2577" w:hanging="677"/>
      </w:pPr>
    </w:lvl>
    <w:lvl w:ilvl="4">
      <w:numFmt w:val="bullet"/>
      <w:lvlText w:val="•"/>
      <w:lvlJc w:val="left"/>
      <w:pPr>
        <w:ind w:left="3466" w:hanging="677"/>
      </w:pPr>
    </w:lvl>
    <w:lvl w:ilvl="5">
      <w:numFmt w:val="bullet"/>
      <w:lvlText w:val="•"/>
      <w:lvlJc w:val="left"/>
      <w:pPr>
        <w:ind w:left="4355" w:hanging="677"/>
      </w:pPr>
    </w:lvl>
    <w:lvl w:ilvl="6">
      <w:numFmt w:val="bullet"/>
      <w:lvlText w:val="•"/>
      <w:lvlJc w:val="left"/>
      <w:pPr>
        <w:ind w:left="5244" w:hanging="677"/>
      </w:pPr>
    </w:lvl>
    <w:lvl w:ilvl="7">
      <w:numFmt w:val="bullet"/>
      <w:lvlText w:val="•"/>
      <w:lvlJc w:val="left"/>
      <w:pPr>
        <w:ind w:left="6133" w:hanging="677"/>
      </w:pPr>
    </w:lvl>
    <w:lvl w:ilvl="8">
      <w:numFmt w:val="bullet"/>
      <w:lvlText w:val="•"/>
      <w:lvlJc w:val="left"/>
      <w:pPr>
        <w:ind w:left="7022" w:hanging="677"/>
      </w:pPr>
    </w:lvl>
  </w:abstractNum>
  <w:abstractNum w:abstractNumId="14" w15:restartNumberingAfterBreak="0">
    <w:nsid w:val="7C0C1FD3"/>
    <w:multiLevelType w:val="multilevel"/>
    <w:tmpl w:val="1ACA1754"/>
    <w:lvl w:ilvl="0">
      <w:start w:val="1"/>
      <w:numFmt w:val="decimal"/>
      <w:lvlText w:val="%1."/>
      <w:lvlJc w:val="left"/>
      <w:pPr>
        <w:ind w:left="339" w:hanging="339"/>
      </w:pPr>
      <w:rPr>
        <w:rFonts w:ascii="Arial" w:hAnsi="Arial" w:cs="Arial"/>
        <w:b w:val="0"/>
        <w:bCs w:val="0"/>
        <w:i/>
        <w:iCs/>
        <w:spacing w:val="-1"/>
        <w:w w:val="103"/>
        <w:sz w:val="18"/>
        <w:szCs w:val="18"/>
      </w:rPr>
    </w:lvl>
    <w:lvl w:ilvl="1">
      <w:start w:val="1"/>
      <w:numFmt w:val="bullet"/>
      <w:lvlText w:val="o"/>
      <w:lvlJc w:val="left"/>
      <w:pPr>
        <w:ind w:left="1812" w:hanging="677"/>
      </w:pPr>
      <w:rPr>
        <w:rFonts w:ascii="Courier New" w:hAnsi="Courier New" w:cs="Courier New" w:hint="default"/>
        <w:b w:val="0"/>
        <w:bCs w:val="0"/>
        <w:i/>
        <w:iCs/>
        <w:spacing w:val="-1"/>
        <w:w w:val="103"/>
        <w:sz w:val="18"/>
        <w:szCs w:val="18"/>
      </w:rPr>
    </w:lvl>
    <w:lvl w:ilvl="2">
      <w:start w:val="1"/>
      <w:numFmt w:val="lowerLetter"/>
      <w:lvlText w:val="%3."/>
      <w:lvlJc w:val="left"/>
      <w:pPr>
        <w:ind w:left="1688" w:hanging="677"/>
      </w:pPr>
      <w:rPr>
        <w:rFonts w:ascii="Arial" w:eastAsiaTheme="minorEastAsia" w:hAnsi="Arial" w:cs="Arial"/>
      </w:rPr>
    </w:lvl>
    <w:lvl w:ilvl="3">
      <w:start w:val="1"/>
      <w:numFmt w:val="upperRoman"/>
      <w:lvlText w:val="%4."/>
      <w:lvlJc w:val="right"/>
      <w:pPr>
        <w:ind w:left="2577" w:hanging="677"/>
      </w:pPr>
    </w:lvl>
    <w:lvl w:ilvl="4">
      <w:numFmt w:val="bullet"/>
      <w:lvlText w:val="•"/>
      <w:lvlJc w:val="left"/>
      <w:pPr>
        <w:ind w:left="3466" w:hanging="677"/>
      </w:pPr>
    </w:lvl>
    <w:lvl w:ilvl="5">
      <w:numFmt w:val="bullet"/>
      <w:lvlText w:val="•"/>
      <w:lvlJc w:val="left"/>
      <w:pPr>
        <w:ind w:left="4355" w:hanging="677"/>
      </w:pPr>
    </w:lvl>
    <w:lvl w:ilvl="6">
      <w:numFmt w:val="bullet"/>
      <w:lvlText w:val="•"/>
      <w:lvlJc w:val="left"/>
      <w:pPr>
        <w:ind w:left="5244" w:hanging="677"/>
      </w:pPr>
    </w:lvl>
    <w:lvl w:ilvl="7">
      <w:numFmt w:val="bullet"/>
      <w:lvlText w:val="•"/>
      <w:lvlJc w:val="left"/>
      <w:pPr>
        <w:ind w:left="6133" w:hanging="677"/>
      </w:pPr>
    </w:lvl>
    <w:lvl w:ilvl="8">
      <w:numFmt w:val="bullet"/>
      <w:lvlText w:val="•"/>
      <w:lvlJc w:val="left"/>
      <w:pPr>
        <w:ind w:left="7022" w:hanging="677"/>
      </w:pPr>
    </w:lvl>
  </w:abstractNum>
  <w:num w:numId="1">
    <w:abstractNumId w:val="0"/>
  </w:num>
  <w:num w:numId="2">
    <w:abstractNumId w:val="3"/>
  </w:num>
  <w:num w:numId="3">
    <w:abstractNumId w:val="10"/>
  </w:num>
  <w:num w:numId="4">
    <w:abstractNumId w:val="1"/>
  </w:num>
  <w:num w:numId="5">
    <w:abstractNumId w:val="8"/>
  </w:num>
  <w:num w:numId="6">
    <w:abstractNumId w:val="9"/>
  </w:num>
  <w:num w:numId="7">
    <w:abstractNumId w:val="4"/>
  </w:num>
  <w:num w:numId="8">
    <w:abstractNumId w:val="5"/>
  </w:num>
  <w:num w:numId="9">
    <w:abstractNumId w:val="2"/>
  </w:num>
  <w:num w:numId="10">
    <w:abstractNumId w:val="12"/>
  </w:num>
  <w:num w:numId="11">
    <w:abstractNumId w:val="13"/>
  </w:num>
  <w:num w:numId="12">
    <w:abstractNumId w:val="14"/>
  </w:num>
  <w:num w:numId="13">
    <w:abstractNumId w:val="11"/>
  </w:num>
  <w:num w:numId="14">
    <w:abstractNumId w:val="6"/>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1F4"/>
    <w:rsid w:val="00012DF3"/>
    <w:rsid w:val="0001405D"/>
    <w:rsid w:val="0002203C"/>
    <w:rsid w:val="000248BC"/>
    <w:rsid w:val="00031749"/>
    <w:rsid w:val="000331C9"/>
    <w:rsid w:val="00034A60"/>
    <w:rsid w:val="000357EF"/>
    <w:rsid w:val="0003672D"/>
    <w:rsid w:val="00044385"/>
    <w:rsid w:val="00054D72"/>
    <w:rsid w:val="00064C0C"/>
    <w:rsid w:val="00070999"/>
    <w:rsid w:val="00081EA7"/>
    <w:rsid w:val="00087697"/>
    <w:rsid w:val="000C6379"/>
    <w:rsid w:val="000C7B81"/>
    <w:rsid w:val="000D130F"/>
    <w:rsid w:val="000E50BA"/>
    <w:rsid w:val="000E6778"/>
    <w:rsid w:val="000F32EB"/>
    <w:rsid w:val="000F4B73"/>
    <w:rsid w:val="0010246A"/>
    <w:rsid w:val="00104CB2"/>
    <w:rsid w:val="001058F5"/>
    <w:rsid w:val="00107DB1"/>
    <w:rsid w:val="001127DC"/>
    <w:rsid w:val="00113F7A"/>
    <w:rsid w:val="001166E9"/>
    <w:rsid w:val="00116D47"/>
    <w:rsid w:val="00124E9D"/>
    <w:rsid w:val="0012685F"/>
    <w:rsid w:val="00133CF1"/>
    <w:rsid w:val="00135897"/>
    <w:rsid w:val="00137BFA"/>
    <w:rsid w:val="00144E57"/>
    <w:rsid w:val="00147D91"/>
    <w:rsid w:val="00154341"/>
    <w:rsid w:val="00154610"/>
    <w:rsid w:val="00156178"/>
    <w:rsid w:val="00161840"/>
    <w:rsid w:val="0016497A"/>
    <w:rsid w:val="00164AA2"/>
    <w:rsid w:val="00166679"/>
    <w:rsid w:val="00170044"/>
    <w:rsid w:val="00185414"/>
    <w:rsid w:val="00191E9D"/>
    <w:rsid w:val="00192D69"/>
    <w:rsid w:val="00192FA5"/>
    <w:rsid w:val="00194704"/>
    <w:rsid w:val="00196455"/>
    <w:rsid w:val="001A181E"/>
    <w:rsid w:val="001A77C9"/>
    <w:rsid w:val="001B5438"/>
    <w:rsid w:val="001C1045"/>
    <w:rsid w:val="001C65FF"/>
    <w:rsid w:val="001D5340"/>
    <w:rsid w:val="001D6C38"/>
    <w:rsid w:val="001F2703"/>
    <w:rsid w:val="00213F81"/>
    <w:rsid w:val="002255DD"/>
    <w:rsid w:val="00247081"/>
    <w:rsid w:val="00260D4F"/>
    <w:rsid w:val="00285DA7"/>
    <w:rsid w:val="0028730E"/>
    <w:rsid w:val="00293372"/>
    <w:rsid w:val="00295FE6"/>
    <w:rsid w:val="002967C4"/>
    <w:rsid w:val="002A3246"/>
    <w:rsid w:val="002A591B"/>
    <w:rsid w:val="002B2F8F"/>
    <w:rsid w:val="002B54C7"/>
    <w:rsid w:val="002C0A5F"/>
    <w:rsid w:val="002C3F01"/>
    <w:rsid w:val="002C5266"/>
    <w:rsid w:val="002D5110"/>
    <w:rsid w:val="002D5ADC"/>
    <w:rsid w:val="002E6480"/>
    <w:rsid w:val="002E727B"/>
    <w:rsid w:val="00301F20"/>
    <w:rsid w:val="00304D8F"/>
    <w:rsid w:val="00307A70"/>
    <w:rsid w:val="003105C5"/>
    <w:rsid w:val="00320CA7"/>
    <w:rsid w:val="003314D9"/>
    <w:rsid w:val="00332645"/>
    <w:rsid w:val="00354877"/>
    <w:rsid w:val="00364324"/>
    <w:rsid w:val="003931F4"/>
    <w:rsid w:val="003A6682"/>
    <w:rsid w:val="003B0392"/>
    <w:rsid w:val="003B3321"/>
    <w:rsid w:val="003B3BBD"/>
    <w:rsid w:val="003C1EBF"/>
    <w:rsid w:val="003C74B3"/>
    <w:rsid w:val="003C7D05"/>
    <w:rsid w:val="003D6F42"/>
    <w:rsid w:val="003E4AFE"/>
    <w:rsid w:val="003F5554"/>
    <w:rsid w:val="004053A9"/>
    <w:rsid w:val="00416973"/>
    <w:rsid w:val="00416BEE"/>
    <w:rsid w:val="004218E1"/>
    <w:rsid w:val="00421980"/>
    <w:rsid w:val="00430D35"/>
    <w:rsid w:val="004352A3"/>
    <w:rsid w:val="00455417"/>
    <w:rsid w:val="00470DC3"/>
    <w:rsid w:val="0047314C"/>
    <w:rsid w:val="004871D2"/>
    <w:rsid w:val="004A1962"/>
    <w:rsid w:val="004A52EE"/>
    <w:rsid w:val="004B58A4"/>
    <w:rsid w:val="004B74DA"/>
    <w:rsid w:val="004B793D"/>
    <w:rsid w:val="004C335A"/>
    <w:rsid w:val="004C4791"/>
    <w:rsid w:val="004D2396"/>
    <w:rsid w:val="004D351E"/>
    <w:rsid w:val="004E17DD"/>
    <w:rsid w:val="004E4726"/>
    <w:rsid w:val="004F3BB5"/>
    <w:rsid w:val="004F7090"/>
    <w:rsid w:val="00507134"/>
    <w:rsid w:val="005125C1"/>
    <w:rsid w:val="00512E92"/>
    <w:rsid w:val="00523AF7"/>
    <w:rsid w:val="005246D3"/>
    <w:rsid w:val="00527691"/>
    <w:rsid w:val="0053115E"/>
    <w:rsid w:val="00531831"/>
    <w:rsid w:val="0053231F"/>
    <w:rsid w:val="00552428"/>
    <w:rsid w:val="005573FB"/>
    <w:rsid w:val="0056404B"/>
    <w:rsid w:val="0056446B"/>
    <w:rsid w:val="005734ED"/>
    <w:rsid w:val="00580991"/>
    <w:rsid w:val="00581A79"/>
    <w:rsid w:val="00595E20"/>
    <w:rsid w:val="005B2E6F"/>
    <w:rsid w:val="005B4BF7"/>
    <w:rsid w:val="005B7842"/>
    <w:rsid w:val="005D5639"/>
    <w:rsid w:val="005E0594"/>
    <w:rsid w:val="005F2FE6"/>
    <w:rsid w:val="00607586"/>
    <w:rsid w:val="006077A1"/>
    <w:rsid w:val="0061225F"/>
    <w:rsid w:val="006132E7"/>
    <w:rsid w:val="00613A99"/>
    <w:rsid w:val="00620891"/>
    <w:rsid w:val="00627BC9"/>
    <w:rsid w:val="00630414"/>
    <w:rsid w:val="006332B4"/>
    <w:rsid w:val="00633B9A"/>
    <w:rsid w:val="006429A4"/>
    <w:rsid w:val="00643502"/>
    <w:rsid w:val="006438B6"/>
    <w:rsid w:val="0066380B"/>
    <w:rsid w:val="00666194"/>
    <w:rsid w:val="00673C71"/>
    <w:rsid w:val="00675BD1"/>
    <w:rsid w:val="006940C1"/>
    <w:rsid w:val="006A0535"/>
    <w:rsid w:val="006A1721"/>
    <w:rsid w:val="006A26F5"/>
    <w:rsid w:val="006B0531"/>
    <w:rsid w:val="006B314D"/>
    <w:rsid w:val="006C59A7"/>
    <w:rsid w:val="006C66FF"/>
    <w:rsid w:val="006D1032"/>
    <w:rsid w:val="006D135C"/>
    <w:rsid w:val="006D296B"/>
    <w:rsid w:val="006D3FD1"/>
    <w:rsid w:val="006E4899"/>
    <w:rsid w:val="006F0EE7"/>
    <w:rsid w:val="006F12DB"/>
    <w:rsid w:val="006F156D"/>
    <w:rsid w:val="006F2226"/>
    <w:rsid w:val="006F4F75"/>
    <w:rsid w:val="007129B2"/>
    <w:rsid w:val="00722CF1"/>
    <w:rsid w:val="00727493"/>
    <w:rsid w:val="007339DB"/>
    <w:rsid w:val="00751CF6"/>
    <w:rsid w:val="00765E35"/>
    <w:rsid w:val="0077002C"/>
    <w:rsid w:val="00774F6E"/>
    <w:rsid w:val="00786471"/>
    <w:rsid w:val="00786C10"/>
    <w:rsid w:val="0078772B"/>
    <w:rsid w:val="007935DB"/>
    <w:rsid w:val="0079759A"/>
    <w:rsid w:val="007A424E"/>
    <w:rsid w:val="007A7639"/>
    <w:rsid w:val="007B04E8"/>
    <w:rsid w:val="007B3001"/>
    <w:rsid w:val="007B6F8E"/>
    <w:rsid w:val="007C182D"/>
    <w:rsid w:val="007C1E3D"/>
    <w:rsid w:val="007C2BCB"/>
    <w:rsid w:val="007C550D"/>
    <w:rsid w:val="007C7D92"/>
    <w:rsid w:val="007D324C"/>
    <w:rsid w:val="007D4107"/>
    <w:rsid w:val="007E1F33"/>
    <w:rsid w:val="007E6BFD"/>
    <w:rsid w:val="007F2E76"/>
    <w:rsid w:val="007F4129"/>
    <w:rsid w:val="007F639A"/>
    <w:rsid w:val="0080013A"/>
    <w:rsid w:val="008142E8"/>
    <w:rsid w:val="00815578"/>
    <w:rsid w:val="00817EA0"/>
    <w:rsid w:val="008239E3"/>
    <w:rsid w:val="00823E11"/>
    <w:rsid w:val="008311EC"/>
    <w:rsid w:val="00834966"/>
    <w:rsid w:val="008351E0"/>
    <w:rsid w:val="00844B35"/>
    <w:rsid w:val="008511D8"/>
    <w:rsid w:val="008536C9"/>
    <w:rsid w:val="0085595E"/>
    <w:rsid w:val="00866E80"/>
    <w:rsid w:val="0086724C"/>
    <w:rsid w:val="0087577B"/>
    <w:rsid w:val="0089128B"/>
    <w:rsid w:val="008930DB"/>
    <w:rsid w:val="008A0780"/>
    <w:rsid w:val="008B1C71"/>
    <w:rsid w:val="008B3C59"/>
    <w:rsid w:val="008B4CFC"/>
    <w:rsid w:val="008B4E43"/>
    <w:rsid w:val="008C298C"/>
    <w:rsid w:val="008D1076"/>
    <w:rsid w:val="008E7621"/>
    <w:rsid w:val="008F349D"/>
    <w:rsid w:val="008F5D14"/>
    <w:rsid w:val="00901A41"/>
    <w:rsid w:val="00906D1A"/>
    <w:rsid w:val="00907D14"/>
    <w:rsid w:val="00910197"/>
    <w:rsid w:val="009134EC"/>
    <w:rsid w:val="00913D67"/>
    <w:rsid w:val="009144DA"/>
    <w:rsid w:val="00915FC3"/>
    <w:rsid w:val="009227A5"/>
    <w:rsid w:val="009328F7"/>
    <w:rsid w:val="00936F72"/>
    <w:rsid w:val="009529D5"/>
    <w:rsid w:val="009623A2"/>
    <w:rsid w:val="00964A5C"/>
    <w:rsid w:val="009655AE"/>
    <w:rsid w:val="009676AE"/>
    <w:rsid w:val="00972348"/>
    <w:rsid w:val="009818B6"/>
    <w:rsid w:val="00992F3B"/>
    <w:rsid w:val="009A05BD"/>
    <w:rsid w:val="009B1FBD"/>
    <w:rsid w:val="009B2685"/>
    <w:rsid w:val="009C0DF0"/>
    <w:rsid w:val="009E23B5"/>
    <w:rsid w:val="009E545E"/>
    <w:rsid w:val="009F0CF2"/>
    <w:rsid w:val="00A15A03"/>
    <w:rsid w:val="00A15F3F"/>
    <w:rsid w:val="00A37D33"/>
    <w:rsid w:val="00A37D66"/>
    <w:rsid w:val="00A46BEC"/>
    <w:rsid w:val="00A473D2"/>
    <w:rsid w:val="00A47A6C"/>
    <w:rsid w:val="00A53315"/>
    <w:rsid w:val="00A614AE"/>
    <w:rsid w:val="00A645AC"/>
    <w:rsid w:val="00A73C52"/>
    <w:rsid w:val="00A81B43"/>
    <w:rsid w:val="00A84820"/>
    <w:rsid w:val="00A9584D"/>
    <w:rsid w:val="00A96E69"/>
    <w:rsid w:val="00AA0ACA"/>
    <w:rsid w:val="00AA6730"/>
    <w:rsid w:val="00AC1443"/>
    <w:rsid w:val="00AC2650"/>
    <w:rsid w:val="00AC2B67"/>
    <w:rsid w:val="00AC3C49"/>
    <w:rsid w:val="00AD56C4"/>
    <w:rsid w:val="00AF1100"/>
    <w:rsid w:val="00AF46EC"/>
    <w:rsid w:val="00AF4926"/>
    <w:rsid w:val="00B06BC8"/>
    <w:rsid w:val="00B26763"/>
    <w:rsid w:val="00B26E42"/>
    <w:rsid w:val="00B275E5"/>
    <w:rsid w:val="00B34BF0"/>
    <w:rsid w:val="00B35045"/>
    <w:rsid w:val="00B40283"/>
    <w:rsid w:val="00B57FC0"/>
    <w:rsid w:val="00B60D17"/>
    <w:rsid w:val="00B634E0"/>
    <w:rsid w:val="00B63D43"/>
    <w:rsid w:val="00B75625"/>
    <w:rsid w:val="00B762AC"/>
    <w:rsid w:val="00B82E19"/>
    <w:rsid w:val="00B84D2C"/>
    <w:rsid w:val="00B91981"/>
    <w:rsid w:val="00B96E4A"/>
    <w:rsid w:val="00B97087"/>
    <w:rsid w:val="00BA1618"/>
    <w:rsid w:val="00BC01D9"/>
    <w:rsid w:val="00BC04C8"/>
    <w:rsid w:val="00BD2167"/>
    <w:rsid w:val="00BD7766"/>
    <w:rsid w:val="00BE7249"/>
    <w:rsid w:val="00BF4877"/>
    <w:rsid w:val="00C15423"/>
    <w:rsid w:val="00C204F7"/>
    <w:rsid w:val="00C262F2"/>
    <w:rsid w:val="00C32B61"/>
    <w:rsid w:val="00C33BE8"/>
    <w:rsid w:val="00C401AB"/>
    <w:rsid w:val="00C40798"/>
    <w:rsid w:val="00C4566C"/>
    <w:rsid w:val="00C465F5"/>
    <w:rsid w:val="00C50E82"/>
    <w:rsid w:val="00C77202"/>
    <w:rsid w:val="00CA7541"/>
    <w:rsid w:val="00CB1E5B"/>
    <w:rsid w:val="00CB218B"/>
    <w:rsid w:val="00CB6B76"/>
    <w:rsid w:val="00CB7DF3"/>
    <w:rsid w:val="00CC0367"/>
    <w:rsid w:val="00CE2BAC"/>
    <w:rsid w:val="00CF043B"/>
    <w:rsid w:val="00D04173"/>
    <w:rsid w:val="00D052FC"/>
    <w:rsid w:val="00D05F97"/>
    <w:rsid w:val="00D10C6F"/>
    <w:rsid w:val="00D133F7"/>
    <w:rsid w:val="00D14478"/>
    <w:rsid w:val="00D1684C"/>
    <w:rsid w:val="00D20F89"/>
    <w:rsid w:val="00D51AF5"/>
    <w:rsid w:val="00D66E2C"/>
    <w:rsid w:val="00D77296"/>
    <w:rsid w:val="00D850B4"/>
    <w:rsid w:val="00D9170F"/>
    <w:rsid w:val="00DB3828"/>
    <w:rsid w:val="00DD11C2"/>
    <w:rsid w:val="00DD51CC"/>
    <w:rsid w:val="00DD7A81"/>
    <w:rsid w:val="00DE5B43"/>
    <w:rsid w:val="00DE5C19"/>
    <w:rsid w:val="00DF15E5"/>
    <w:rsid w:val="00DF6715"/>
    <w:rsid w:val="00E0270E"/>
    <w:rsid w:val="00E10ACA"/>
    <w:rsid w:val="00E13621"/>
    <w:rsid w:val="00E16AF8"/>
    <w:rsid w:val="00E174B8"/>
    <w:rsid w:val="00E24A3D"/>
    <w:rsid w:val="00E517C5"/>
    <w:rsid w:val="00E67E15"/>
    <w:rsid w:val="00E7439B"/>
    <w:rsid w:val="00E75D14"/>
    <w:rsid w:val="00E767FC"/>
    <w:rsid w:val="00E77F04"/>
    <w:rsid w:val="00E92A04"/>
    <w:rsid w:val="00EA617B"/>
    <w:rsid w:val="00EA647E"/>
    <w:rsid w:val="00EA7B20"/>
    <w:rsid w:val="00EA7C7F"/>
    <w:rsid w:val="00ED2085"/>
    <w:rsid w:val="00ED6086"/>
    <w:rsid w:val="00EE2C72"/>
    <w:rsid w:val="00EF7DF7"/>
    <w:rsid w:val="00EF8CEB"/>
    <w:rsid w:val="00F034E9"/>
    <w:rsid w:val="00F11250"/>
    <w:rsid w:val="00F13B26"/>
    <w:rsid w:val="00F266B4"/>
    <w:rsid w:val="00F34228"/>
    <w:rsid w:val="00F35535"/>
    <w:rsid w:val="00F4639E"/>
    <w:rsid w:val="00F5154A"/>
    <w:rsid w:val="00F57D84"/>
    <w:rsid w:val="00F64610"/>
    <w:rsid w:val="00F671C9"/>
    <w:rsid w:val="00F72459"/>
    <w:rsid w:val="00F72C89"/>
    <w:rsid w:val="00F73303"/>
    <w:rsid w:val="00F75029"/>
    <w:rsid w:val="00F75EC1"/>
    <w:rsid w:val="00F812FF"/>
    <w:rsid w:val="00F8349C"/>
    <w:rsid w:val="00F8373B"/>
    <w:rsid w:val="00F85556"/>
    <w:rsid w:val="00F95660"/>
    <w:rsid w:val="00F95F12"/>
    <w:rsid w:val="00FB12A1"/>
    <w:rsid w:val="00FB5999"/>
    <w:rsid w:val="00FB6553"/>
    <w:rsid w:val="00FB6AEF"/>
    <w:rsid w:val="00FB7E8E"/>
    <w:rsid w:val="00FD1411"/>
    <w:rsid w:val="00FE0673"/>
    <w:rsid w:val="00FE7C28"/>
    <w:rsid w:val="019DDF54"/>
    <w:rsid w:val="01BBCA3A"/>
    <w:rsid w:val="02E3728B"/>
    <w:rsid w:val="037A8D70"/>
    <w:rsid w:val="03B120BC"/>
    <w:rsid w:val="047B5B01"/>
    <w:rsid w:val="051E01D5"/>
    <w:rsid w:val="062F1231"/>
    <w:rsid w:val="07983371"/>
    <w:rsid w:val="09057644"/>
    <w:rsid w:val="0B5070E6"/>
    <w:rsid w:val="0C5E9D71"/>
    <w:rsid w:val="0DE37F81"/>
    <w:rsid w:val="0E4472FF"/>
    <w:rsid w:val="0E5D669A"/>
    <w:rsid w:val="0E786183"/>
    <w:rsid w:val="0EECB8BE"/>
    <w:rsid w:val="0FE83A64"/>
    <w:rsid w:val="11B13483"/>
    <w:rsid w:val="12ED86B9"/>
    <w:rsid w:val="13D14BD1"/>
    <w:rsid w:val="16E71CA3"/>
    <w:rsid w:val="16E7CED6"/>
    <w:rsid w:val="1797B63C"/>
    <w:rsid w:val="1885AE44"/>
    <w:rsid w:val="1C5CB9C8"/>
    <w:rsid w:val="1CFDF058"/>
    <w:rsid w:val="1DDB0E43"/>
    <w:rsid w:val="1FBEC7B9"/>
    <w:rsid w:val="1FE1BAD0"/>
    <w:rsid w:val="2025BA17"/>
    <w:rsid w:val="2046CA67"/>
    <w:rsid w:val="206E877C"/>
    <w:rsid w:val="20C18E47"/>
    <w:rsid w:val="218E0969"/>
    <w:rsid w:val="21AD93F5"/>
    <w:rsid w:val="222A953C"/>
    <w:rsid w:val="2310BC56"/>
    <w:rsid w:val="24C9BF3D"/>
    <w:rsid w:val="24EA37EE"/>
    <w:rsid w:val="24F0FFB6"/>
    <w:rsid w:val="2641DA21"/>
    <w:rsid w:val="271A9130"/>
    <w:rsid w:val="283A030D"/>
    <w:rsid w:val="29CB7FDE"/>
    <w:rsid w:val="2C43F060"/>
    <w:rsid w:val="2D5DAB20"/>
    <w:rsid w:val="2D8AE50D"/>
    <w:rsid w:val="2D9D37CC"/>
    <w:rsid w:val="2E612D10"/>
    <w:rsid w:val="2F52CBB8"/>
    <w:rsid w:val="30B98743"/>
    <w:rsid w:val="329C9D78"/>
    <w:rsid w:val="365E809E"/>
    <w:rsid w:val="38778E02"/>
    <w:rsid w:val="38DA33C0"/>
    <w:rsid w:val="39393C16"/>
    <w:rsid w:val="39DEE77C"/>
    <w:rsid w:val="3A43A0DE"/>
    <w:rsid w:val="3BE98E5A"/>
    <w:rsid w:val="3D4B0317"/>
    <w:rsid w:val="3D9106B8"/>
    <w:rsid w:val="3E006E1E"/>
    <w:rsid w:val="40C37244"/>
    <w:rsid w:val="423E5D18"/>
    <w:rsid w:val="446779C6"/>
    <w:rsid w:val="459D1FE7"/>
    <w:rsid w:val="465F4EF1"/>
    <w:rsid w:val="46897B88"/>
    <w:rsid w:val="469D3A71"/>
    <w:rsid w:val="46EEF323"/>
    <w:rsid w:val="47B9536D"/>
    <w:rsid w:val="48A78B71"/>
    <w:rsid w:val="4901EF75"/>
    <w:rsid w:val="493B815F"/>
    <w:rsid w:val="498D8C72"/>
    <w:rsid w:val="4CCD9B4F"/>
    <w:rsid w:val="4DB66C9D"/>
    <w:rsid w:val="50447DE4"/>
    <w:rsid w:val="511D1B23"/>
    <w:rsid w:val="533CA559"/>
    <w:rsid w:val="541CD69B"/>
    <w:rsid w:val="547518A1"/>
    <w:rsid w:val="57052CF9"/>
    <w:rsid w:val="582DEF60"/>
    <w:rsid w:val="58CCB68D"/>
    <w:rsid w:val="5982A1C5"/>
    <w:rsid w:val="5A9F3C52"/>
    <w:rsid w:val="5AC159FC"/>
    <w:rsid w:val="5B8CAE07"/>
    <w:rsid w:val="5C26019D"/>
    <w:rsid w:val="5D91F557"/>
    <w:rsid w:val="5F912985"/>
    <w:rsid w:val="614CA8EE"/>
    <w:rsid w:val="618ABBDF"/>
    <w:rsid w:val="6250A9C5"/>
    <w:rsid w:val="6276F088"/>
    <w:rsid w:val="6289B5B7"/>
    <w:rsid w:val="62B5116F"/>
    <w:rsid w:val="630A249C"/>
    <w:rsid w:val="6530215E"/>
    <w:rsid w:val="65BF22B6"/>
    <w:rsid w:val="65EEB273"/>
    <w:rsid w:val="662B1E72"/>
    <w:rsid w:val="66DC36BD"/>
    <w:rsid w:val="6D8E0B4D"/>
    <w:rsid w:val="6DC5D4E5"/>
    <w:rsid w:val="6F08AFFD"/>
    <w:rsid w:val="6F15913B"/>
    <w:rsid w:val="719C1572"/>
    <w:rsid w:val="71A7DE1E"/>
    <w:rsid w:val="72180D8E"/>
    <w:rsid w:val="74384E05"/>
    <w:rsid w:val="75421CD9"/>
    <w:rsid w:val="75DC2D04"/>
    <w:rsid w:val="76F18806"/>
    <w:rsid w:val="77662ABE"/>
    <w:rsid w:val="786F7041"/>
    <w:rsid w:val="78D5423C"/>
    <w:rsid w:val="790F11E0"/>
    <w:rsid w:val="7FCEC6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3CD8DCD"/>
  <w14:defaultImageDpi w14:val="0"/>
  <w15:docId w15:val="{D3719AEB-6EF9-477C-863C-1577F530B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rPr>
  </w:style>
  <w:style w:type="paragraph" w:styleId="Heading1">
    <w:name w:val="heading 1"/>
    <w:basedOn w:val="Normal"/>
    <w:next w:val="Normal"/>
    <w:link w:val="Heading1Char"/>
    <w:uiPriority w:val="1"/>
    <w:qFormat/>
    <w:pPr>
      <w:ind w:left="471" w:hanging="340"/>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rPr>
      <w:sz w:val="18"/>
      <w:szCs w:val="18"/>
    </w:rPr>
  </w:style>
  <w:style w:type="character" w:customStyle="1" w:styleId="BodyTextChar">
    <w:name w:val="Body Text Char"/>
    <w:basedOn w:val="DefaultParagraphFont"/>
    <w:link w:val="BodyText"/>
    <w:uiPriority w:val="99"/>
    <w:semiHidden/>
    <w:locked/>
    <w:rPr>
      <w:rFonts w:ascii="Arial" w:hAnsi="Arial" w:cs="Arial"/>
    </w:rPr>
  </w:style>
  <w:style w:type="paragraph" w:styleId="Title">
    <w:name w:val="Title"/>
    <w:basedOn w:val="Normal"/>
    <w:next w:val="Normal"/>
    <w:link w:val="TitleChar"/>
    <w:uiPriority w:val="1"/>
    <w:qFormat/>
    <w:pPr>
      <w:spacing w:before="148"/>
      <w:ind w:left="132"/>
    </w:pPr>
    <w:rPr>
      <w:b/>
      <w:bCs/>
      <w:sz w:val="30"/>
      <w:szCs w:val="30"/>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ListParagraph">
    <w:name w:val="List Paragraph"/>
    <w:basedOn w:val="Normal"/>
    <w:uiPriority w:val="1"/>
    <w:qFormat/>
    <w:pPr>
      <w:ind w:left="809" w:right="255" w:hanging="677"/>
      <w:jc w:val="both"/>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3931F4"/>
    <w:rPr>
      <w:rFonts w:cs="Times New Roman"/>
      <w:sz w:val="16"/>
      <w:szCs w:val="16"/>
    </w:rPr>
  </w:style>
  <w:style w:type="paragraph" w:styleId="CommentText">
    <w:name w:val="annotation text"/>
    <w:basedOn w:val="Normal"/>
    <w:link w:val="CommentTextChar"/>
    <w:uiPriority w:val="99"/>
    <w:unhideWhenUsed/>
    <w:rsid w:val="003931F4"/>
    <w:rPr>
      <w:sz w:val="20"/>
      <w:szCs w:val="20"/>
    </w:rPr>
  </w:style>
  <w:style w:type="character" w:customStyle="1" w:styleId="CommentTextChar">
    <w:name w:val="Comment Text Char"/>
    <w:basedOn w:val="DefaultParagraphFont"/>
    <w:link w:val="CommentText"/>
    <w:uiPriority w:val="99"/>
    <w:locked/>
    <w:rsid w:val="003931F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931F4"/>
    <w:rPr>
      <w:b/>
      <w:bCs/>
    </w:rPr>
  </w:style>
  <w:style w:type="character" w:customStyle="1" w:styleId="CommentSubjectChar">
    <w:name w:val="Comment Subject Char"/>
    <w:basedOn w:val="CommentTextChar"/>
    <w:link w:val="CommentSubject"/>
    <w:uiPriority w:val="99"/>
    <w:semiHidden/>
    <w:locked/>
    <w:rsid w:val="003931F4"/>
    <w:rPr>
      <w:rFonts w:ascii="Arial" w:hAnsi="Arial" w:cs="Arial"/>
      <w:b/>
      <w:bCs/>
      <w:sz w:val="20"/>
      <w:szCs w:val="20"/>
    </w:rPr>
  </w:style>
  <w:style w:type="paragraph" w:styleId="BalloonText">
    <w:name w:val="Balloon Text"/>
    <w:basedOn w:val="Normal"/>
    <w:link w:val="BalloonTextChar"/>
    <w:uiPriority w:val="99"/>
    <w:semiHidden/>
    <w:unhideWhenUsed/>
    <w:rsid w:val="003931F4"/>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3931F4"/>
    <w:rPr>
      <w:rFonts w:ascii="Segoe UI" w:hAnsi="Segoe UI" w:cs="Segoe UI"/>
      <w:sz w:val="18"/>
      <w:szCs w:val="18"/>
    </w:rPr>
  </w:style>
  <w:style w:type="paragraph" w:styleId="Revision">
    <w:name w:val="Revision"/>
    <w:hidden/>
    <w:uiPriority w:val="99"/>
    <w:semiHidden/>
    <w:rsid w:val="00F35535"/>
    <w:pPr>
      <w:spacing w:after="0" w:line="240" w:lineRule="auto"/>
    </w:pPr>
    <w:rPr>
      <w:rFonts w:ascii="Arial" w:hAnsi="Arial" w:cs="Arial"/>
    </w:rPr>
  </w:style>
  <w:style w:type="paragraph" w:styleId="Header">
    <w:name w:val="header"/>
    <w:basedOn w:val="Normal"/>
    <w:link w:val="HeaderChar"/>
    <w:uiPriority w:val="99"/>
    <w:unhideWhenUsed/>
    <w:rsid w:val="00D10C6F"/>
    <w:pPr>
      <w:tabs>
        <w:tab w:val="center" w:pos="4513"/>
        <w:tab w:val="right" w:pos="9026"/>
      </w:tabs>
    </w:pPr>
  </w:style>
  <w:style w:type="character" w:customStyle="1" w:styleId="HeaderChar">
    <w:name w:val="Header Char"/>
    <w:basedOn w:val="DefaultParagraphFont"/>
    <w:link w:val="Header"/>
    <w:uiPriority w:val="99"/>
    <w:rsid w:val="00D10C6F"/>
    <w:rPr>
      <w:rFonts w:ascii="Arial" w:hAnsi="Arial" w:cs="Arial"/>
    </w:rPr>
  </w:style>
  <w:style w:type="paragraph" w:styleId="Footer">
    <w:name w:val="footer"/>
    <w:basedOn w:val="Normal"/>
    <w:link w:val="FooterChar"/>
    <w:uiPriority w:val="99"/>
    <w:unhideWhenUsed/>
    <w:rsid w:val="00D10C6F"/>
    <w:pPr>
      <w:tabs>
        <w:tab w:val="center" w:pos="4513"/>
        <w:tab w:val="right" w:pos="9026"/>
      </w:tabs>
    </w:pPr>
  </w:style>
  <w:style w:type="character" w:customStyle="1" w:styleId="FooterChar">
    <w:name w:val="Footer Char"/>
    <w:basedOn w:val="DefaultParagraphFont"/>
    <w:link w:val="Footer"/>
    <w:uiPriority w:val="99"/>
    <w:rsid w:val="00D10C6F"/>
    <w:rPr>
      <w:rFonts w:ascii="Arial" w:hAnsi="Arial" w:cs="Arial"/>
    </w:rPr>
  </w:style>
  <w:style w:type="paragraph" w:styleId="TOCHeading">
    <w:name w:val="TOC Heading"/>
    <w:basedOn w:val="Heading1"/>
    <w:next w:val="Normal"/>
    <w:uiPriority w:val="39"/>
    <w:unhideWhenUsed/>
    <w:qFormat/>
    <w:rsid w:val="00D1684C"/>
    <w:pPr>
      <w:keepNext/>
      <w:keepLines/>
      <w:widowControl/>
      <w:autoSpaceDE/>
      <w:autoSpaceDN/>
      <w:adjustRightInd/>
      <w:spacing w:before="240" w:line="259" w:lineRule="auto"/>
      <w:ind w:left="0" w:firstLine="0"/>
      <w:outlineLvl w:val="9"/>
    </w:pPr>
    <w:rPr>
      <w:rFonts w:asciiTheme="majorHAnsi" w:eastAsiaTheme="majorEastAsia" w:hAnsiTheme="majorHAnsi" w:cstheme="majorBidi"/>
      <w:b w:val="0"/>
      <w:bCs w:val="0"/>
      <w:color w:val="2E74B5" w:themeColor="accent1" w:themeShade="BF"/>
      <w:sz w:val="32"/>
      <w:szCs w:val="32"/>
      <w:lang w:val="en-US" w:eastAsia="en-US"/>
    </w:rPr>
  </w:style>
  <w:style w:type="paragraph" w:styleId="TOC1">
    <w:name w:val="toc 1"/>
    <w:basedOn w:val="Normal"/>
    <w:next w:val="Normal"/>
    <w:autoRedefine/>
    <w:uiPriority w:val="39"/>
    <w:unhideWhenUsed/>
    <w:rsid w:val="006429A4"/>
    <w:pPr>
      <w:tabs>
        <w:tab w:val="left" w:pos="440"/>
        <w:tab w:val="right" w:leader="dot" w:pos="8790"/>
      </w:tabs>
      <w:spacing w:after="100"/>
    </w:pPr>
  </w:style>
  <w:style w:type="character" w:styleId="Hyperlink">
    <w:name w:val="Hyperlink"/>
    <w:basedOn w:val="DefaultParagraphFont"/>
    <w:uiPriority w:val="99"/>
    <w:unhideWhenUsed/>
    <w:rsid w:val="00D1684C"/>
    <w:rPr>
      <w:color w:val="0563C1" w:themeColor="hyperlink"/>
      <w:u w:val="single"/>
    </w:rPr>
  </w:style>
  <w:style w:type="character" w:styleId="UnresolvedMention">
    <w:name w:val="Unresolved Mention"/>
    <w:basedOn w:val="DefaultParagraphFont"/>
    <w:uiPriority w:val="99"/>
    <w:semiHidden/>
    <w:unhideWhenUsed/>
    <w:rsid w:val="008C298C"/>
    <w:rPr>
      <w:color w:val="605E5C"/>
      <w:shd w:val="clear" w:color="auto" w:fill="E1DFDD"/>
    </w:rPr>
  </w:style>
  <w:style w:type="character" w:styleId="FollowedHyperlink">
    <w:name w:val="FollowedHyperlink"/>
    <w:basedOn w:val="DefaultParagraphFont"/>
    <w:uiPriority w:val="99"/>
    <w:semiHidden/>
    <w:unhideWhenUsed/>
    <w:rsid w:val="002E6480"/>
    <w:rPr>
      <w:color w:val="954F72" w:themeColor="followedHyperlink"/>
      <w:u w:val="single"/>
    </w:rPr>
  </w:style>
  <w:style w:type="table" w:styleId="TableGrid">
    <w:name w:val="Table Grid"/>
    <w:basedOn w:val="TableNormal"/>
    <w:uiPriority w:val="39"/>
    <w:rsid w:val="00307A70"/>
    <w:pPr>
      <w:spacing w:after="0" w:line="240" w:lineRule="auto"/>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A52EE"/>
    <w:rPr>
      <w:b/>
      <w:bCs/>
    </w:rPr>
  </w:style>
  <w:style w:type="table" w:styleId="TableGridLight">
    <w:name w:val="Grid Table Light"/>
    <w:basedOn w:val="TableNormal"/>
    <w:uiPriority w:val="40"/>
    <w:rsid w:val="00192D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192D6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576348">
      <w:bodyDiv w:val="1"/>
      <w:marLeft w:val="0"/>
      <w:marRight w:val="0"/>
      <w:marTop w:val="0"/>
      <w:marBottom w:val="0"/>
      <w:divBdr>
        <w:top w:val="none" w:sz="0" w:space="0" w:color="auto"/>
        <w:left w:val="none" w:sz="0" w:space="0" w:color="auto"/>
        <w:bottom w:val="none" w:sz="0" w:space="0" w:color="auto"/>
        <w:right w:val="none" w:sz="0" w:space="0" w:color="auto"/>
      </w:divBdr>
    </w:div>
    <w:div w:id="1343705723">
      <w:bodyDiv w:val="1"/>
      <w:marLeft w:val="0"/>
      <w:marRight w:val="0"/>
      <w:marTop w:val="0"/>
      <w:marBottom w:val="0"/>
      <w:divBdr>
        <w:top w:val="none" w:sz="0" w:space="0" w:color="auto"/>
        <w:left w:val="none" w:sz="0" w:space="0" w:color="auto"/>
        <w:bottom w:val="none" w:sz="0" w:space="0" w:color="auto"/>
        <w:right w:val="none" w:sz="0" w:space="0" w:color="auto"/>
      </w:divBdr>
    </w:div>
    <w:div w:id="1436753544">
      <w:bodyDiv w:val="1"/>
      <w:marLeft w:val="0"/>
      <w:marRight w:val="0"/>
      <w:marTop w:val="0"/>
      <w:marBottom w:val="0"/>
      <w:divBdr>
        <w:top w:val="none" w:sz="0" w:space="0" w:color="auto"/>
        <w:left w:val="none" w:sz="0" w:space="0" w:color="auto"/>
        <w:bottom w:val="none" w:sz="0" w:space="0" w:color="auto"/>
        <w:right w:val="none" w:sz="0" w:space="0" w:color="auto"/>
      </w:divBdr>
    </w:div>
    <w:div w:id="1842967828">
      <w:bodyDiv w:val="1"/>
      <w:marLeft w:val="0"/>
      <w:marRight w:val="0"/>
      <w:marTop w:val="0"/>
      <w:marBottom w:val="0"/>
      <w:divBdr>
        <w:top w:val="none" w:sz="0" w:space="0" w:color="auto"/>
        <w:left w:val="none" w:sz="0" w:space="0" w:color="auto"/>
        <w:bottom w:val="none" w:sz="0" w:space="0" w:color="auto"/>
        <w:right w:val="none" w:sz="0" w:space="0" w:color="auto"/>
      </w:divBdr>
    </w:div>
    <w:div w:id="188232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tra.mdx.ac.uk/media/intranet/resources/hr-guides/MDX-Managing-Underperformance-Policy-Feb-2016-Access.pdf" TargetMode="External"/><Relationship Id="rId18" Type="http://schemas.openxmlformats.org/officeDocument/2006/relationships/hyperlink" Target="https://www.intra.mdx.ac.uk/media/intranet/resources/hr-guides/MDX-Managing-Underperformance-Policy-Feb-2016-Access.pdf" TargetMode="External"/><Relationship Id="rId26" Type="http://schemas.openxmlformats.org/officeDocument/2006/relationships/hyperlink" Target="https://www.intra.mdx.ac.uk/media/intranet/resources/hr-guides/MDX-Managing-Underperformance-Policy-Feb-2016-Access.pdf" TargetMode="External"/><Relationship Id="rId3" Type="http://schemas.openxmlformats.org/officeDocument/2006/relationships/customXml" Target="../customXml/item3.xml"/><Relationship Id="rId21" Type="http://schemas.openxmlformats.org/officeDocument/2006/relationships/hyperlink" Target="https://www.intra.mdx.ac.uk/media/intranet/resources/hr-guides/HRPS35-ConflictofInterestandCommitmentPolicy21V1-Accesst.pdf" TargetMode="External"/><Relationship Id="rId34"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s://www.intra.mdx.ac.uk/media/intranet/resources/learning-teaching-and-students/student-affairs/(FINAL)-2024-25-Student-Complaints--Grievance-policy.pdf" TargetMode="External"/><Relationship Id="rId17" Type="http://schemas.openxmlformats.org/officeDocument/2006/relationships/hyperlink" Target="https://www.intra.mdx.ac.uk/media/intranet/resources/learning-teaching-and-students/student-affairs/(FINAL)-2024-25-Student-Complaints--Grievance-policy.pdf" TargetMode="External"/><Relationship Id="rId25" Type="http://schemas.openxmlformats.org/officeDocument/2006/relationships/hyperlink" Target="https://www.intra.mdx.ac.uk/media/intranet/resources/hr-guides/Grievance-Procedure-April-2020-ACC.doc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mdx.ac.uk/aboutus/Strategy/regulations/index.aspx" TargetMode="External"/><Relationship Id="rId20" Type="http://schemas.openxmlformats.org/officeDocument/2006/relationships/hyperlink" Target="https://eur02.safelinks.protection.outlook.com/?url=https%3A%2F%2Fwww.intra.mdx.ac.uk%2Fmedia%2Fintranet%2Fresources%2Flegal-and-compliance%2FMiddlesex-University-Retention-Schedule_accessible.pdf&amp;data=05%7C02%7CN.Patel%40mdx.ac.uk%7C001cb628fb1942bb181308ddc8634078%7C38e37b88a3a148cf9f056537427fed24%7C0%7C0%7C638887050793686861%7CUnknown%7CTWFpbGZsb3d8eyJFbXB0eU1hcGkiOnRydWUsIlYiOiIwLjAuMDAwMCIsIlAiOiJXaW4zMiIsIkFOIjoiTWFpbCIsIldUIjoyfQ%3D%3D%7C0%7C%7C%7C&amp;sdata=kjQwGE11zWTQ3bH%2FIJNEqbO0jA9bTNOI%2B%2FQI0ji0j6k%3D&amp;reserved=0" TargetMode="External"/><Relationship Id="rId29" Type="http://schemas.openxmlformats.org/officeDocument/2006/relationships/hyperlink" Target="https://www.mdx.ac.uk/about-us/policies/priva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intra.mdx.ac.uk/media/intranet/people/Equality-and-Diversity-Policy.docx"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intra.mdx.ac.uk/media/intranet/resources/hr-guides/HRPS37-Dignity-at-Work-2024-acc.pdf" TargetMode="External"/><Relationship Id="rId23" Type="http://schemas.openxmlformats.org/officeDocument/2006/relationships/hyperlink" Target="https://www.intra.mdx.ac.uk/media/intranet/resources/learning-teaching-and-students/student-affairs/(FINAL)-2024-25-Student-Complaints--Grievance-policy.pdf" TargetMode="External"/><Relationship Id="rId28" Type="http://schemas.openxmlformats.org/officeDocument/2006/relationships/hyperlink" Target="https://www.intra.mdx.ac.uk/media/intranet/resources/hr-guides/HRPS37-Dignity-at-Work-2024-acc.pdf" TargetMode="External"/><Relationship Id="rId10" Type="http://schemas.openxmlformats.org/officeDocument/2006/relationships/endnotes" Target="endnotes.xml"/><Relationship Id="rId19" Type="http://schemas.openxmlformats.org/officeDocument/2006/relationships/hyperlink" Target="https://www.intra.mdx.ac.uk/resources/learning-teaching-and-students/student-affairs-care-and-concern/"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tra.mdx.ac.uk/media/intranet/resources/hr-guides/Grievance-Procedure-April-2020-ACC.docx" TargetMode="External"/><Relationship Id="rId22" Type="http://schemas.openxmlformats.org/officeDocument/2006/relationships/hyperlink" Target="https://www.intra.mdx.ac.uk/media/intranet/resources/finance-guides/FG1---MDX-financial-regulations-2022-v1.3-FINAL.pdf" TargetMode="External"/><Relationship Id="rId27" Type="http://schemas.openxmlformats.org/officeDocument/2006/relationships/hyperlink" Target="https://www.intra.mdx.ac.uk/media/intranet/resources/hr-guides/HRPS35-ConflictofInterestandCommitmentPolicy21V1-Accesst.pdf" TargetMode="External"/><Relationship Id="rId30" Type="http://schemas.openxmlformats.org/officeDocument/2006/relationships/hyperlink" Target="https://www.intra.mdx.ac.uk/media/intranet/resources/finance-guides/FG1---MDX-financial-regulations-2022-v1.3-FINAL.pdf"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B930A2BD1651418B86E4992D5FCF0F" ma:contentTypeVersion="13" ma:contentTypeDescription="Create a new document." ma:contentTypeScope="" ma:versionID="cfbdd3d87f5e509cfd31678a797fa53f">
  <xsd:schema xmlns:xsd="http://www.w3.org/2001/XMLSchema" xmlns:xs="http://www.w3.org/2001/XMLSchema" xmlns:p="http://schemas.microsoft.com/office/2006/metadata/properties" xmlns:ns3="2d05c6a8-b4ca-485f-ae86-7b4c599f7c8e" targetNamespace="http://schemas.microsoft.com/office/2006/metadata/properties" ma:root="true" ma:fieldsID="ef7c0e515e60c6cfae891b5784872ee0" ns3:_="">
    <xsd:import namespace="2d05c6a8-b4ca-485f-ae86-7b4c599f7c8e"/>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_activity"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05c6a8-b4ca-485f-ae86-7b4c599f7c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d05c6a8-b4ca-485f-ae86-7b4c599f7c8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970C4-7882-4F77-8B9C-FF75C0D2B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05c6a8-b4ca-485f-ae86-7b4c599f7c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22EBE1-2744-4C96-BF83-3FB860DC1F6A}">
  <ds:schemaRefs>
    <ds:schemaRef ds:uri="http://schemas.microsoft.com/sharepoint/v3/contenttype/forms"/>
  </ds:schemaRefs>
</ds:datastoreItem>
</file>

<file path=customXml/itemProps3.xml><?xml version="1.0" encoding="utf-8"?>
<ds:datastoreItem xmlns:ds="http://schemas.openxmlformats.org/officeDocument/2006/customXml" ds:itemID="{6B635836-3C44-4703-8F86-9E6F1FC70D1E}">
  <ds:schemaRefs>
    <ds:schemaRef ds:uri="http://purl.org/dc/elements/1.1/"/>
    <ds:schemaRef ds:uri="http://schemas.microsoft.com/office/2006/metadata/properties"/>
    <ds:schemaRef ds:uri="http://schemas.microsoft.com/office/infopath/2007/PartnerControls"/>
    <ds:schemaRef ds:uri="http://purl.org/dc/dcmitype/"/>
    <ds:schemaRef ds:uri="2d05c6a8-b4ca-485f-ae86-7b4c599f7c8e"/>
    <ds:schemaRef ds:uri="http://schemas.openxmlformats.org/package/2006/metadata/core-properties"/>
    <ds:schemaRef ds:uri="http://schemas.microsoft.com/office/2006/documentManagement/types"/>
    <ds:schemaRef ds:uri="http://www.w3.org/XML/1998/namespace"/>
    <ds:schemaRef ds:uri="http://purl.org/dc/terms/"/>
  </ds:schemaRefs>
</ds:datastoreItem>
</file>

<file path=customXml/itemProps4.xml><?xml version="1.0" encoding="utf-8"?>
<ds:datastoreItem xmlns:ds="http://schemas.openxmlformats.org/officeDocument/2006/customXml" ds:itemID="{143864CA-48D0-4BFF-A4D6-C0506ACF8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3788</Words>
  <Characters>24197</Characters>
  <Application>Microsoft Office Word</Application>
  <DocSecurity>0</DocSecurity>
  <Lines>201</Lines>
  <Paragraphs>55</Paragraphs>
  <ScaleCrop>false</ScaleCrop>
  <HeadingPairs>
    <vt:vector size="2" baseType="variant">
      <vt:variant>
        <vt:lpstr>Title</vt:lpstr>
      </vt:variant>
      <vt:variant>
        <vt:i4>1</vt:i4>
      </vt:variant>
    </vt:vector>
  </HeadingPairs>
  <TitlesOfParts>
    <vt:vector size="1" baseType="lpstr">
      <vt:lpstr>Microsoft Word - HRPS30 Consensual Relations policy Nov 2011</vt:lpstr>
    </vt:vector>
  </TitlesOfParts>
  <Company/>
  <LinksUpToDate>false</LinksUpToDate>
  <CharactersWithSpaces>27930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HRPS30 Consensual Relations policy Nov 2011</dc:title>
  <dc:subject/>
  <dc:creator>magdalena3</dc:creator>
  <cp:keywords/>
  <dc:description/>
  <cp:lastModifiedBy>Carsten Price</cp:lastModifiedBy>
  <cp:revision>2</cp:revision>
  <cp:lastPrinted>2025-05-14T13:26:00Z</cp:lastPrinted>
  <dcterms:created xsi:type="dcterms:W3CDTF">2025-08-01T12:38:00Z</dcterms:created>
  <dcterms:modified xsi:type="dcterms:W3CDTF">2025-08-01T12:38:00Z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PScript5.dll Version 5.2.2</vt:lpwstr>
  </property>
  <property fmtid="{D5CDD505-2E9C-101B-9397-08002B2CF9AE}" pid="3" name="ContentTypeId">
    <vt:lpwstr>0x010100BFB930A2BD1651418B86E4992D5FCF0F</vt:lpwstr>
  </property>
</Properties>
</file>